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816A9" w14:textId="4D689682" w:rsidR="00BA09DE" w:rsidRPr="000D1E8B" w:rsidRDefault="00E94CCC" w:rsidP="00BA09DE">
      <w:pPr>
        <w:pStyle w:val="CRCoverPage"/>
        <w:tabs>
          <w:tab w:val="right" w:pos="10440"/>
        </w:tabs>
        <w:spacing w:after="0"/>
        <w:jc w:val="both"/>
        <w:rPr>
          <w:rFonts w:eastAsia="ＭＳ 明朝"/>
          <w:b/>
          <w:noProof/>
          <w:sz w:val="28"/>
          <w:lang w:eastAsia="ja-JP"/>
        </w:rPr>
      </w:pPr>
      <w:bookmarkStart w:id="0" w:name="Title"/>
      <w:bookmarkStart w:id="1" w:name="DocumentFor"/>
      <w:bookmarkStart w:id="2" w:name="_Ref399006623"/>
      <w:bookmarkStart w:id="3" w:name="_Toc92513360"/>
      <w:bookmarkStart w:id="4" w:name="_Ref124589705"/>
      <w:bookmarkStart w:id="5" w:name="_Ref129681862"/>
      <w:bookmarkEnd w:id="0"/>
      <w:bookmarkEnd w:id="1"/>
      <w:r w:rsidRPr="00F542A0">
        <w:rPr>
          <w:rFonts w:cs="Arial"/>
          <w:b/>
          <w:sz w:val="24"/>
          <w:szCs w:val="24"/>
          <w:lang w:eastAsia="zh-CN"/>
        </w:rPr>
        <w:t>3GPP TSG-RAN WG4 Meeting #11</w:t>
      </w:r>
      <w:r>
        <w:rPr>
          <w:rFonts w:cs="Arial"/>
          <w:b/>
          <w:sz w:val="24"/>
          <w:szCs w:val="24"/>
          <w:lang w:eastAsia="zh-CN"/>
        </w:rPr>
        <w:t>7</w:t>
      </w:r>
      <w:r w:rsidR="00BA09DE" w:rsidRPr="000D1E8B">
        <w:rPr>
          <w:b/>
          <w:noProof/>
          <w:sz w:val="28"/>
        </w:rPr>
        <w:tab/>
      </w:r>
      <w:r w:rsidR="00790C0A" w:rsidRPr="00790C0A">
        <w:rPr>
          <w:b/>
          <w:noProof/>
          <w:sz w:val="24"/>
          <w:szCs w:val="18"/>
        </w:rPr>
        <w:t>R4-25</w:t>
      </w:r>
      <w:r w:rsidR="003E0A99">
        <w:rPr>
          <w:b/>
          <w:noProof/>
          <w:sz w:val="24"/>
          <w:szCs w:val="18"/>
        </w:rPr>
        <w:t>20305</w:t>
      </w:r>
    </w:p>
    <w:p w14:paraId="18716C59" w14:textId="11EC3454" w:rsidR="00BA09DE" w:rsidRDefault="00E94CCC" w:rsidP="00BA09DE">
      <w:pPr>
        <w:tabs>
          <w:tab w:val="left" w:pos="1985"/>
        </w:tabs>
        <w:rPr>
          <w:rFonts w:ascii="Arial" w:eastAsia="SimSun" w:hAnsi="Arial" w:cs="Times New Roman"/>
          <w:b/>
          <w:noProof/>
          <w:szCs w:val="20"/>
          <w:lang w:val="en-GB" w:eastAsia="en-US"/>
        </w:rPr>
      </w:pPr>
      <w:r w:rsidRPr="00E94CCC">
        <w:rPr>
          <w:rFonts w:ascii="Arial" w:eastAsia="SimSun" w:hAnsi="Arial" w:cs="Times New Roman"/>
          <w:b/>
          <w:noProof/>
          <w:szCs w:val="20"/>
          <w:lang w:val="en-GB" w:eastAsia="en-US"/>
        </w:rPr>
        <w:t>Dallas, USA, Nov. 17-21, 2025</w:t>
      </w:r>
    </w:p>
    <w:p w14:paraId="2DA04512" w14:textId="77777777" w:rsidR="00E94CCC" w:rsidRPr="00FC360F" w:rsidRDefault="00E94CCC" w:rsidP="00BA09DE">
      <w:pPr>
        <w:tabs>
          <w:tab w:val="left" w:pos="1985"/>
        </w:tabs>
        <w:rPr>
          <w:rFonts w:ascii="Arial" w:hAnsi="Arial" w:cs="Arial"/>
          <w:b/>
          <w:sz w:val="22"/>
          <w:lang w:val="en-GB"/>
        </w:rPr>
      </w:pPr>
    </w:p>
    <w:p w14:paraId="52563E3D" w14:textId="60912B36" w:rsidR="00BA09DE" w:rsidRPr="00436771" w:rsidRDefault="00BA09DE" w:rsidP="00BA09DE">
      <w:pPr>
        <w:tabs>
          <w:tab w:val="left" w:pos="1985"/>
        </w:tabs>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000D5134">
        <w:rPr>
          <w:rFonts w:ascii="Arial" w:hAnsi="Arial" w:cs="Arial"/>
          <w:sz w:val="22"/>
        </w:rPr>
        <w:t>KDDI</w:t>
      </w:r>
      <w:r w:rsidR="00C74E89">
        <w:rPr>
          <w:rFonts w:ascii="Arial" w:hAnsi="Arial" w:cs="Arial" w:hint="eastAsia"/>
          <w:sz w:val="22"/>
        </w:rPr>
        <w:t xml:space="preserve"> </w:t>
      </w:r>
      <w:r w:rsidR="00342C1B" w:rsidRPr="00342C1B">
        <w:rPr>
          <w:rFonts w:ascii="Arial" w:hAnsi="Arial" w:cs="Arial"/>
          <w:sz w:val="22"/>
        </w:rPr>
        <w:t>Corporation</w:t>
      </w:r>
    </w:p>
    <w:p w14:paraId="519E94EF" w14:textId="2328FF97" w:rsidR="00BA09DE" w:rsidRDefault="00BA09DE" w:rsidP="00BA09D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339C2" w:rsidRPr="00A339C2">
        <w:rPr>
          <w:rFonts w:cs="Arial"/>
          <w:sz w:val="22"/>
        </w:rPr>
        <w:t>Discussion on 6G</w:t>
      </w:r>
      <w:r w:rsidR="005A69EC">
        <w:rPr>
          <w:rFonts w:cs="Arial"/>
          <w:sz w:val="22"/>
        </w:rPr>
        <w:t xml:space="preserve"> general UE RF requirement</w:t>
      </w:r>
    </w:p>
    <w:p w14:paraId="4BC46872" w14:textId="58731FEC" w:rsidR="00BA09DE" w:rsidRDefault="00BA09DE" w:rsidP="00BA09DE">
      <w:pPr>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rPr>
        <w:t>d</w:t>
      </w:r>
      <w:r w:rsidRPr="0000549C">
        <w:rPr>
          <w:rFonts w:ascii="Arial" w:hAnsi="Arial" w:cs="Arial"/>
          <w:b/>
          <w:sz w:val="22"/>
        </w:rPr>
        <w:t>a Item:</w:t>
      </w:r>
      <w:r w:rsidRPr="0000549C">
        <w:rPr>
          <w:rFonts w:ascii="Arial" w:hAnsi="Arial" w:cs="Arial"/>
          <w:sz w:val="22"/>
        </w:rPr>
        <w:tab/>
      </w:r>
      <w:r w:rsidR="00A339C2">
        <w:rPr>
          <w:rFonts w:ascii="Arial" w:hAnsi="Arial" w:cs="Arial" w:hint="eastAsia"/>
          <w:sz w:val="22"/>
        </w:rPr>
        <w:t>8</w:t>
      </w:r>
      <w:r w:rsidR="00A339C2">
        <w:rPr>
          <w:rFonts w:ascii="Arial" w:hAnsi="Arial" w:cs="Arial"/>
          <w:sz w:val="22"/>
        </w:rPr>
        <w:t>.</w:t>
      </w:r>
      <w:r w:rsidR="005A69EC">
        <w:rPr>
          <w:rFonts w:ascii="Arial" w:hAnsi="Arial" w:cs="Arial"/>
          <w:sz w:val="22"/>
        </w:rPr>
        <w:t>3</w:t>
      </w:r>
    </w:p>
    <w:p w14:paraId="48E7AC2A" w14:textId="62796652" w:rsidR="00BA09DE" w:rsidRDefault="00BA09DE" w:rsidP="00BA09DE">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sidR="00F212C6">
        <w:rPr>
          <w:rFonts w:ascii="Arial" w:eastAsia="SimSun" w:hAnsi="Arial" w:cs="Arial"/>
          <w:sz w:val="22"/>
        </w:rPr>
        <w:t>Discussion</w:t>
      </w:r>
    </w:p>
    <w:bookmarkEnd w:id="2"/>
    <w:bookmarkEnd w:id="3"/>
    <w:p w14:paraId="7AC49D6C" w14:textId="77777777" w:rsidR="00BA09DE" w:rsidRPr="00A43470" w:rsidRDefault="00BA09DE" w:rsidP="00BA09D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sidRPr="00A43470">
        <w:rPr>
          <w:rFonts w:eastAsia="SimSun"/>
          <w:b w:val="0"/>
          <w:sz w:val="36"/>
          <w:szCs w:val="36"/>
          <w:lang w:eastAsia="zh-CN"/>
        </w:rPr>
        <w:t>1</w:t>
      </w:r>
      <w:r>
        <w:rPr>
          <w:rFonts w:eastAsia="SimSun"/>
          <w:b w:val="0"/>
          <w:sz w:val="36"/>
          <w:szCs w:val="36"/>
          <w:lang w:eastAsia="zh-CN"/>
        </w:rPr>
        <w:t>.</w:t>
      </w:r>
      <w:r w:rsidRPr="00A43470">
        <w:rPr>
          <w:rFonts w:eastAsia="SimSun"/>
          <w:b w:val="0"/>
          <w:sz w:val="36"/>
          <w:szCs w:val="36"/>
          <w:lang w:eastAsia="zh-CN"/>
        </w:rPr>
        <w:t xml:space="preserve"> Introduction</w:t>
      </w:r>
    </w:p>
    <w:bookmarkEnd w:id="4"/>
    <w:bookmarkEnd w:id="5"/>
    <w:p w14:paraId="51DA1597" w14:textId="645CE40E" w:rsidR="00AF2FB1" w:rsidRDefault="00A43DB8" w:rsidP="00E94CCC">
      <w:pPr>
        <w:ind w:firstLineChars="50" w:firstLine="120"/>
        <w:rPr>
          <w:rFonts w:ascii="Times New Roman" w:hAnsi="Times New Roman" w:cs="Times New Roman"/>
        </w:rPr>
      </w:pPr>
      <w:r w:rsidRPr="00A43DB8">
        <w:rPr>
          <w:rFonts w:ascii="Times New Roman" w:hAnsi="Times New Roman" w:cs="Times New Roman"/>
        </w:rPr>
        <w:t xml:space="preserve">In </w:t>
      </w:r>
      <w:r>
        <w:rPr>
          <w:rFonts w:ascii="Times New Roman" w:hAnsi="Times New Roman" w:cs="Times New Roman"/>
        </w:rPr>
        <w:t>RAN4#116</w:t>
      </w:r>
      <w:r w:rsidR="00E94CCC">
        <w:rPr>
          <w:rFonts w:ascii="Times New Roman" w:hAnsi="Times New Roman" w:cs="Times New Roman"/>
        </w:rPr>
        <w:t>-bis</w:t>
      </w:r>
      <w:r>
        <w:rPr>
          <w:rFonts w:ascii="Times New Roman" w:hAnsi="Times New Roman" w:cs="Times New Roman"/>
        </w:rPr>
        <w:t xml:space="preserve">, </w:t>
      </w:r>
      <w:r w:rsidRPr="00A43DB8">
        <w:rPr>
          <w:rFonts w:ascii="Times New Roman" w:hAnsi="Times New Roman" w:cs="Times New Roman"/>
        </w:rPr>
        <w:t xml:space="preserve">RAN4 </w:t>
      </w:r>
      <w:r w:rsidR="00E94CCC">
        <w:rPr>
          <w:rFonts w:ascii="Times New Roman" w:hAnsi="Times New Roman" w:cs="Times New Roman"/>
        </w:rPr>
        <w:t xml:space="preserve">began the discussion on </w:t>
      </w:r>
      <w:r w:rsidR="005A69EC">
        <w:rPr>
          <w:rFonts w:ascii="Times New Roman" w:hAnsi="Times New Roman" w:cs="Times New Roman"/>
        </w:rPr>
        <w:t>6G general UE RF requirement</w:t>
      </w:r>
      <w:r w:rsidR="00E94CCC">
        <w:rPr>
          <w:rFonts w:ascii="Times New Roman" w:hAnsi="Times New Roman" w:cs="Times New Roman"/>
        </w:rPr>
        <w:t xml:space="preserve"> and a</w:t>
      </w:r>
      <w:r w:rsidR="004C3DB7">
        <w:rPr>
          <w:rFonts w:ascii="Times New Roman" w:hAnsi="Times New Roman" w:cs="Times New Roman"/>
        </w:rPr>
        <w:t>greed</w:t>
      </w:r>
      <w:r w:rsidR="00E94CCC">
        <w:rPr>
          <w:rFonts w:ascii="Times New Roman" w:hAnsi="Times New Roman" w:cs="Times New Roman"/>
        </w:rPr>
        <w:t xml:space="preserve"> the WF</w:t>
      </w:r>
      <w:r w:rsidR="005A69EC">
        <w:rPr>
          <w:rFonts w:ascii="Times New Roman" w:hAnsi="Times New Roman" w:cs="Times New Roman"/>
        </w:rPr>
        <w:t xml:space="preserve"> on single carrier output power requirements</w:t>
      </w:r>
      <w:r w:rsidR="006F4E67">
        <w:rPr>
          <w:rFonts w:ascii="Times New Roman" w:hAnsi="Times New Roman" w:cs="Times New Roman"/>
        </w:rPr>
        <w:t xml:space="preserve"> a</w:t>
      </w:r>
      <w:r w:rsidR="005A69EC">
        <w:rPr>
          <w:rFonts w:ascii="Times New Roman" w:hAnsi="Times New Roman" w:cs="Times New Roman"/>
        </w:rPr>
        <w:t>s follows</w:t>
      </w:r>
      <w:r w:rsidR="00E94CCC">
        <w:rPr>
          <w:rFonts w:ascii="Times New Roman" w:hAnsi="Times New Roman" w:cs="Times New Roman"/>
        </w:rPr>
        <w:t>[1]</w:t>
      </w:r>
      <w:r>
        <w:rPr>
          <w:rFonts w:ascii="Times New Roman" w:hAnsi="Times New Roman" w:cs="Times New Roman"/>
        </w:rPr>
        <w:t>.</w:t>
      </w:r>
      <w:r w:rsidR="00AF2FB1">
        <w:rPr>
          <w:rFonts w:ascii="Times New Roman" w:hAnsi="Times New Roman" w:cs="Times New Roman"/>
        </w:rPr>
        <w:t xml:space="preserve"> </w:t>
      </w:r>
    </w:p>
    <w:p w14:paraId="47192143" w14:textId="2A1DEF7E" w:rsidR="00E94CCC" w:rsidRDefault="00E94CCC" w:rsidP="00E94CCC">
      <w:pPr>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E94CCC" w:rsidRPr="00A33D76" w14:paraId="2921A5BE" w14:textId="77777777" w:rsidTr="00E94CCC">
        <w:tc>
          <w:tcPr>
            <w:tcW w:w="10456" w:type="dxa"/>
          </w:tcPr>
          <w:p w14:paraId="38C89B1B" w14:textId="77777777" w:rsidR="005A69EC" w:rsidRPr="005A69EC" w:rsidRDefault="005A69EC" w:rsidP="005A69EC">
            <w:pPr>
              <w:rPr>
                <w:rFonts w:ascii="Times New Roman" w:hAnsi="Times New Roman" w:cs="Times New Roman"/>
                <w:b/>
                <w:bCs/>
                <w:sz w:val="18"/>
                <w:szCs w:val="8"/>
                <w:lang w:val="sv-SE"/>
              </w:rPr>
            </w:pPr>
            <w:r w:rsidRPr="005A69EC">
              <w:rPr>
                <w:rFonts w:ascii="Times New Roman" w:hAnsi="Times New Roman" w:cs="Times New Roman"/>
                <w:b/>
                <w:bCs/>
                <w:sz w:val="18"/>
                <w:szCs w:val="8"/>
                <w:lang w:val="sv-SE"/>
              </w:rPr>
              <w:t>Topic #3: Single carrier output power requirements</w:t>
            </w:r>
          </w:p>
          <w:p w14:paraId="02F32C56" w14:textId="77777777" w:rsidR="005A69EC" w:rsidRPr="005A69EC" w:rsidRDefault="005A69EC" w:rsidP="004538F3">
            <w:pPr>
              <w:numPr>
                <w:ilvl w:val="0"/>
                <w:numId w:val="2"/>
              </w:numPr>
              <w:rPr>
                <w:rFonts w:ascii="Times New Roman" w:hAnsi="Times New Roman" w:cs="Times New Roman"/>
                <w:sz w:val="18"/>
                <w:szCs w:val="8"/>
                <w:lang w:val="en-GB"/>
              </w:rPr>
            </w:pPr>
            <w:r w:rsidRPr="005A69EC">
              <w:rPr>
                <w:rFonts w:ascii="Times New Roman" w:hAnsi="Times New Roman" w:cs="Times New Roman"/>
                <w:sz w:val="18"/>
                <w:szCs w:val="8"/>
                <w:lang w:val="en-GB"/>
              </w:rPr>
              <w:t>Agreements</w:t>
            </w:r>
          </w:p>
          <w:p w14:paraId="45F88455" w14:textId="77777777" w:rsidR="005A69EC" w:rsidRPr="005A69EC" w:rsidRDefault="005A69EC" w:rsidP="004538F3">
            <w:pPr>
              <w:numPr>
                <w:ilvl w:val="1"/>
                <w:numId w:val="2"/>
              </w:numPr>
              <w:rPr>
                <w:rFonts w:ascii="Times New Roman" w:hAnsi="Times New Roman" w:cs="Times New Roman"/>
                <w:sz w:val="18"/>
                <w:szCs w:val="8"/>
                <w:lang w:val="en-GB"/>
              </w:rPr>
            </w:pPr>
            <w:r w:rsidRPr="005A69EC">
              <w:rPr>
                <w:rFonts w:ascii="Times New Roman" w:hAnsi="Times New Roman" w:cs="Times New Roman"/>
                <w:sz w:val="18"/>
                <w:szCs w:val="8"/>
                <w:lang w:val="en-GB"/>
              </w:rPr>
              <w:t>Study 6G output power requirements to enable more flexibility to different UE implementations to reflect the RF front-end capability for single band</w:t>
            </w:r>
          </w:p>
          <w:p w14:paraId="69F98759" w14:textId="77777777" w:rsidR="005A69EC" w:rsidRPr="005A69EC" w:rsidRDefault="005A69EC" w:rsidP="004538F3">
            <w:pPr>
              <w:numPr>
                <w:ilvl w:val="2"/>
                <w:numId w:val="2"/>
              </w:numPr>
              <w:rPr>
                <w:rFonts w:ascii="Times New Roman" w:hAnsi="Times New Roman" w:cs="Times New Roman"/>
                <w:sz w:val="18"/>
                <w:szCs w:val="8"/>
                <w:lang w:val="en-GB"/>
              </w:rPr>
            </w:pPr>
            <w:r w:rsidRPr="005A69EC">
              <w:rPr>
                <w:rFonts w:ascii="Times New Roman" w:hAnsi="Times New Roman" w:cs="Times New Roman"/>
                <w:sz w:val="18"/>
                <w:szCs w:val="8"/>
                <w:lang w:val="en-GB"/>
              </w:rPr>
              <w:t>Encourage inputs on how to allow UE to deliver more output power and how power class framework includes e.g. Tx diversity and UL-MIMO</w:t>
            </w:r>
          </w:p>
          <w:p w14:paraId="24CA4357" w14:textId="77777777" w:rsidR="005A69EC" w:rsidRPr="005A69EC" w:rsidRDefault="005A69EC" w:rsidP="004538F3">
            <w:pPr>
              <w:numPr>
                <w:ilvl w:val="1"/>
                <w:numId w:val="2"/>
              </w:numPr>
              <w:rPr>
                <w:rFonts w:ascii="Times New Roman" w:hAnsi="Times New Roman" w:cs="Times New Roman"/>
                <w:sz w:val="18"/>
                <w:szCs w:val="8"/>
              </w:rPr>
            </w:pPr>
            <w:r w:rsidRPr="005A69EC">
              <w:rPr>
                <w:rFonts w:ascii="Times New Roman" w:hAnsi="Times New Roman" w:cs="Times New Roman"/>
                <w:sz w:val="18"/>
                <w:szCs w:val="8"/>
                <w:lang w:val="en-GB"/>
              </w:rPr>
              <w:t>Study improvements on configured maximum output power requirements and associated parameters</w:t>
            </w:r>
          </w:p>
          <w:p w14:paraId="7E862A8E" w14:textId="77777777" w:rsidR="005A69EC" w:rsidRPr="005A69EC" w:rsidDel="00A10B31" w:rsidRDefault="005A69EC" w:rsidP="004538F3">
            <w:pPr>
              <w:numPr>
                <w:ilvl w:val="1"/>
                <w:numId w:val="2"/>
              </w:numPr>
              <w:rPr>
                <w:rFonts w:ascii="Times New Roman" w:hAnsi="Times New Roman" w:cs="Times New Roman"/>
                <w:sz w:val="18"/>
                <w:szCs w:val="8"/>
                <w:lang w:val="en-GB"/>
              </w:rPr>
            </w:pPr>
            <w:r w:rsidRPr="005A69EC" w:rsidDel="00A10B31">
              <w:rPr>
                <w:rFonts w:ascii="Times New Roman" w:hAnsi="Times New Roman" w:cs="Times New Roman"/>
                <w:sz w:val="18"/>
                <w:szCs w:val="8"/>
                <w:lang w:val="en-GB"/>
              </w:rPr>
              <w:t>Strive to improve clarity on UE power ability under different UE condition (e.g. configured, activated, scheduled) in all output power requirements</w:t>
            </w:r>
          </w:p>
          <w:p w14:paraId="7C1B9480" w14:textId="77777777" w:rsidR="005A69EC" w:rsidRPr="005A69EC" w:rsidRDefault="005A69EC" w:rsidP="004538F3">
            <w:pPr>
              <w:numPr>
                <w:ilvl w:val="1"/>
                <w:numId w:val="2"/>
              </w:numPr>
              <w:rPr>
                <w:rFonts w:ascii="Times New Roman" w:hAnsi="Times New Roman" w:cs="Times New Roman"/>
                <w:sz w:val="18"/>
                <w:szCs w:val="8"/>
              </w:rPr>
            </w:pPr>
            <w:r w:rsidRPr="005A69EC">
              <w:rPr>
                <w:rFonts w:ascii="Times New Roman" w:hAnsi="Times New Roman" w:cs="Times New Roman"/>
                <w:sz w:val="18"/>
                <w:szCs w:val="8"/>
              </w:rPr>
              <w:t>Study the default power class for FDD and TDD bands for 6G</w:t>
            </w:r>
          </w:p>
          <w:p w14:paraId="7C92DC7D" w14:textId="4C31BA38" w:rsidR="00E94CCC" w:rsidRPr="00A33D76" w:rsidRDefault="005A69EC" w:rsidP="004538F3">
            <w:pPr>
              <w:numPr>
                <w:ilvl w:val="1"/>
                <w:numId w:val="2"/>
              </w:numPr>
              <w:rPr>
                <w:rFonts w:ascii="Times New Roman" w:hAnsi="Times New Roman" w:cs="Times New Roman"/>
                <w:sz w:val="18"/>
                <w:szCs w:val="8"/>
              </w:rPr>
            </w:pPr>
            <w:r w:rsidRPr="005A69EC">
              <w:rPr>
                <w:rFonts w:ascii="Times New Roman" w:hAnsi="Times New Roman" w:cs="Times New Roman"/>
                <w:sz w:val="18"/>
                <w:szCs w:val="8"/>
                <w:lang w:val="en-GB"/>
              </w:rPr>
              <w:t>Study how to handle SAR/MPE for 6GR</w:t>
            </w:r>
          </w:p>
        </w:tc>
      </w:tr>
    </w:tbl>
    <w:p w14:paraId="59797AAE" w14:textId="3FAAD9CC" w:rsidR="00E94CCC" w:rsidRDefault="00E94CCC" w:rsidP="006F4E67">
      <w:pPr>
        <w:tabs>
          <w:tab w:val="left" w:pos="1680"/>
        </w:tabs>
        <w:rPr>
          <w:rFonts w:ascii="Times New Roman" w:hAnsi="Times New Roman" w:cs="Times New Roman"/>
        </w:rPr>
      </w:pPr>
    </w:p>
    <w:p w14:paraId="0B3DB008" w14:textId="2034AFD6" w:rsidR="006F4E67" w:rsidRPr="006F4E67" w:rsidRDefault="006F4E67" w:rsidP="004C3DB7">
      <w:pPr>
        <w:ind w:firstLineChars="50" w:firstLine="12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this contribution, we focus on </w:t>
      </w:r>
      <w:r w:rsidR="005A69EC">
        <w:rPr>
          <w:rFonts w:ascii="Times New Roman" w:hAnsi="Times New Roman" w:cs="Times New Roman"/>
        </w:rPr>
        <w:t>single carrier output power requirements</w:t>
      </w:r>
      <w:r>
        <w:rPr>
          <w:rFonts w:ascii="Times New Roman" w:hAnsi="Times New Roman" w:cs="Times New Roman"/>
        </w:rPr>
        <w:t xml:space="preserve"> and propose some issues.</w:t>
      </w:r>
    </w:p>
    <w:p w14:paraId="3865BA99" w14:textId="2E31E1D7" w:rsidR="00D036C0" w:rsidRDefault="00C15595" w:rsidP="00D036C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 Discussion</w:t>
      </w:r>
    </w:p>
    <w:p w14:paraId="67EABE7E" w14:textId="52BFB819" w:rsidR="0049497B" w:rsidRPr="0049497B" w:rsidRDefault="00A33D76" w:rsidP="004538F3">
      <w:pPr>
        <w:keepNext/>
        <w:keepLines/>
        <w:numPr>
          <w:ilvl w:val="1"/>
          <w:numId w:val="4"/>
        </w:numPr>
        <w:spacing w:after="180"/>
        <w:outlineLvl w:val="1"/>
        <w:rPr>
          <w:rFonts w:ascii="Arial" w:eastAsia="DengXian" w:hAnsi="Arial" w:cs="Times New Roman"/>
          <w:sz w:val="32"/>
          <w:szCs w:val="20"/>
          <w:lang w:val="en-GB"/>
        </w:rPr>
      </w:pPr>
      <w:bookmarkStart w:id="6" w:name="_Hlk197696450"/>
      <w:r>
        <w:rPr>
          <w:rFonts w:ascii="Arial" w:eastAsia="DengXian" w:hAnsi="Arial" w:cs="Times New Roman"/>
          <w:sz w:val="32"/>
          <w:szCs w:val="20"/>
          <w:lang w:val="en-GB"/>
        </w:rPr>
        <w:t>Default power class</w:t>
      </w:r>
    </w:p>
    <w:p w14:paraId="358481FB" w14:textId="26C53AB4" w:rsidR="0049497B" w:rsidRPr="00436771" w:rsidRDefault="00A33D76" w:rsidP="0049497B">
      <w:pPr>
        <w:spacing w:afterLines="50" w:after="163"/>
        <w:rPr>
          <w:rFonts w:ascii="Times New Roman" w:hAnsi="Times New Roman"/>
          <w:b/>
          <w:bCs/>
          <w:u w:val="single"/>
        </w:rPr>
      </w:pPr>
      <w:r>
        <w:rPr>
          <w:rFonts w:ascii="Times New Roman" w:hAnsi="Times New Roman" w:cs="Times New Roman"/>
          <w:b/>
          <w:bCs/>
          <w:u w:val="single"/>
        </w:rPr>
        <w:t>Default power class for 6G FDD band</w:t>
      </w:r>
    </w:p>
    <w:p w14:paraId="377B3E98" w14:textId="0FBBAE32" w:rsidR="0049497B" w:rsidRDefault="0049497B" w:rsidP="0049497B">
      <w:pPr>
        <w:ind w:firstLineChars="50" w:firstLine="120"/>
        <w:rPr>
          <w:rFonts w:ascii="Times New Roman" w:hAnsi="Times New Roman" w:cs="Times New Roman"/>
        </w:rPr>
      </w:pPr>
      <w:r>
        <w:rPr>
          <w:rFonts w:ascii="Times New Roman" w:hAnsi="Times New Roman" w:cs="Times New Roman"/>
        </w:rPr>
        <w:t xml:space="preserve">In </w:t>
      </w:r>
      <w:r w:rsidR="00A33D76">
        <w:rPr>
          <w:rFonts w:ascii="Times New Roman" w:hAnsi="Times New Roman" w:cs="Times New Roman"/>
        </w:rPr>
        <w:t>the last meeting</w:t>
      </w:r>
      <w:r>
        <w:rPr>
          <w:rFonts w:ascii="Times New Roman" w:hAnsi="Times New Roman" w:cs="Times New Roman"/>
        </w:rPr>
        <w:t>, RAN4</w:t>
      </w:r>
      <w:r w:rsidR="00A33D76">
        <w:rPr>
          <w:rFonts w:ascii="Times New Roman" w:hAnsi="Times New Roman" w:cs="Times New Roman"/>
        </w:rPr>
        <w:t xml:space="preserve"> discussed the issue on default power class for 6G as follows[2]</w:t>
      </w:r>
      <w:r w:rsidRPr="0049497B">
        <w:rPr>
          <w:rFonts w:ascii="Times New Roman" w:hAnsi="Times New Roman" w:cs="Times New Roman"/>
        </w:rPr>
        <w:t>.</w:t>
      </w:r>
    </w:p>
    <w:p w14:paraId="557250A5" w14:textId="3E2F9DAA" w:rsidR="0049497B" w:rsidRDefault="0049497B" w:rsidP="00192A7E">
      <w:pPr>
        <w:rPr>
          <w:rFonts w:ascii="Times New Roman" w:eastAsia="ＭＳ 明朝" w:hAnsi="Times New Roman" w:cs="Times New Roman"/>
        </w:rPr>
      </w:pPr>
    </w:p>
    <w:tbl>
      <w:tblPr>
        <w:tblStyle w:val="ad"/>
        <w:tblW w:w="0" w:type="auto"/>
        <w:tblLook w:val="04A0" w:firstRow="1" w:lastRow="0" w:firstColumn="1" w:lastColumn="0" w:noHBand="0" w:noVBand="1"/>
      </w:tblPr>
      <w:tblGrid>
        <w:gridCol w:w="9736"/>
      </w:tblGrid>
      <w:tr w:rsidR="00A33D76" w:rsidRPr="00A33D76" w14:paraId="61BB9BCE" w14:textId="77777777" w:rsidTr="00A33D76">
        <w:tc>
          <w:tcPr>
            <w:tcW w:w="10456" w:type="dxa"/>
          </w:tcPr>
          <w:p w14:paraId="163C58FF" w14:textId="17BCA5CD" w:rsidR="00A33D76" w:rsidRPr="00A33D76" w:rsidRDefault="00A33D76" w:rsidP="00A33D76">
            <w:pPr>
              <w:rPr>
                <w:rFonts w:ascii="Times New Roman" w:eastAsia="Malgun Gothic" w:hAnsi="Times New Roman" w:cs="Times New Roman"/>
                <w:b/>
                <w:sz w:val="18"/>
                <w:szCs w:val="18"/>
                <w:u w:val="single"/>
                <w:lang w:val="en-GB" w:eastAsia="ko-KR"/>
              </w:rPr>
            </w:pPr>
            <w:r w:rsidRPr="00A33D76">
              <w:rPr>
                <w:rFonts w:ascii="Times New Roman" w:eastAsia="SimSun" w:hAnsi="Times New Roman" w:cs="Times New Roman"/>
                <w:b/>
                <w:sz w:val="18"/>
                <w:szCs w:val="18"/>
                <w:u w:val="single"/>
                <w:lang w:val="en-GB" w:eastAsia="ko-KR"/>
              </w:rPr>
              <w:t>Issue 3-1-3: Default power class</w:t>
            </w:r>
          </w:p>
          <w:p w14:paraId="242EE82F" w14:textId="77777777" w:rsidR="00A33D76" w:rsidRPr="00A33D76" w:rsidRDefault="00A33D76" w:rsidP="00A33D76">
            <w:pPr>
              <w:spacing w:after="120"/>
              <w:rPr>
                <w:rFonts w:ascii="Times New Roman" w:eastAsia="SimSun" w:hAnsi="Times New Roman" w:cs="Times New Roman"/>
                <w:sz w:val="18"/>
                <w:szCs w:val="18"/>
                <w:lang w:val="en-GB" w:eastAsia="zh-CN"/>
              </w:rPr>
            </w:pPr>
            <w:r w:rsidRPr="00A33D76">
              <w:rPr>
                <w:rFonts w:ascii="Times New Roman" w:eastAsia="SimSun" w:hAnsi="Times New Roman" w:cs="Times New Roman"/>
                <w:sz w:val="18"/>
                <w:szCs w:val="18"/>
                <w:lang w:val="en-GB" w:eastAsia="zh-CN"/>
              </w:rPr>
              <w:t>Multiple companies made comments to increase to default power class to 26 dBm, especially for TDD. For FDD there were both suggestions to use 26 dBm as well as do further study.</w:t>
            </w:r>
          </w:p>
          <w:p w14:paraId="047DFFCB" w14:textId="332118AE" w:rsidR="00A33D76" w:rsidRPr="00A33D76" w:rsidRDefault="00A33D76" w:rsidP="00A33D76">
            <w:pPr>
              <w:spacing w:after="120"/>
              <w:rPr>
                <w:rFonts w:ascii="Times New Roman" w:eastAsia="SimSun" w:hAnsi="Times New Roman" w:cs="Times New Roman"/>
                <w:sz w:val="18"/>
                <w:szCs w:val="18"/>
                <w:lang w:val="en-GB" w:eastAsia="zh-CN"/>
              </w:rPr>
            </w:pPr>
            <w:r w:rsidRPr="00A33D76">
              <w:rPr>
                <w:rFonts w:ascii="Times New Roman" w:eastAsia="SimSun" w:hAnsi="Times New Roman" w:cs="Times New Roman"/>
                <w:sz w:val="18"/>
                <w:szCs w:val="18"/>
                <w:lang w:val="en-GB" w:eastAsia="zh-CN"/>
              </w:rPr>
              <w:t>It was also recognized that some regions have regulatory restrictions on output power.</w:t>
            </w:r>
          </w:p>
          <w:p w14:paraId="70CAAE97" w14:textId="77777777" w:rsidR="00A33D76" w:rsidRPr="00A33D76" w:rsidRDefault="00A33D76" w:rsidP="00A33D76">
            <w:pPr>
              <w:spacing w:after="120"/>
              <w:ind w:left="720"/>
              <w:rPr>
                <w:rFonts w:ascii="Times New Roman" w:eastAsia="SimSun" w:hAnsi="Times New Roman" w:cs="Times New Roman"/>
                <w:sz w:val="18"/>
                <w:szCs w:val="18"/>
                <w:lang w:val="en-GB" w:eastAsia="zh-CN"/>
              </w:rPr>
            </w:pPr>
            <w:r w:rsidRPr="00A33D76">
              <w:rPr>
                <w:rFonts w:ascii="Times New Roman" w:eastAsia="SimSun" w:hAnsi="Times New Roman" w:cs="Times New Roman"/>
                <w:sz w:val="18"/>
                <w:szCs w:val="18"/>
                <w:lang w:val="en-GB" w:eastAsia="zh-CN"/>
              </w:rPr>
              <w:t>Proposals</w:t>
            </w:r>
          </w:p>
          <w:p w14:paraId="2A98B844" w14:textId="77777777" w:rsidR="00A33D76" w:rsidRPr="00A33D76" w:rsidRDefault="00A33D76" w:rsidP="004538F3">
            <w:pPr>
              <w:numPr>
                <w:ilvl w:val="1"/>
                <w:numId w:val="2"/>
              </w:numPr>
              <w:spacing w:after="120"/>
              <w:ind w:left="1440"/>
              <w:rPr>
                <w:rFonts w:ascii="Times New Roman" w:eastAsia="SimSun" w:hAnsi="Times New Roman" w:cs="Times New Roman"/>
                <w:sz w:val="18"/>
                <w:szCs w:val="18"/>
                <w:lang w:val="en-GB" w:eastAsia="zh-CN"/>
              </w:rPr>
            </w:pPr>
            <w:r w:rsidRPr="00A33D76">
              <w:rPr>
                <w:rFonts w:ascii="Times New Roman" w:eastAsia="SimSun" w:hAnsi="Times New Roman" w:cs="Times New Roman"/>
                <w:sz w:val="18"/>
                <w:szCs w:val="18"/>
                <w:lang w:val="en-GB" w:eastAsia="zh-CN"/>
              </w:rPr>
              <w:lastRenderedPageBreak/>
              <w:t>Proposal 1: Study the default power class for FDD and TDD bands for 6G</w:t>
            </w:r>
          </w:p>
          <w:p w14:paraId="3FE1C146" w14:textId="77777777" w:rsidR="00A33D76" w:rsidRPr="00A33D76" w:rsidRDefault="00A33D76" w:rsidP="004538F3">
            <w:pPr>
              <w:numPr>
                <w:ilvl w:val="2"/>
                <w:numId w:val="2"/>
              </w:numPr>
              <w:spacing w:after="120"/>
              <w:ind w:left="2376"/>
              <w:rPr>
                <w:rFonts w:ascii="Times New Roman" w:eastAsia="SimSun" w:hAnsi="Times New Roman" w:cs="Times New Roman"/>
                <w:sz w:val="18"/>
                <w:szCs w:val="18"/>
                <w:lang w:val="en-GB" w:eastAsia="zh-CN"/>
              </w:rPr>
            </w:pPr>
            <w:r w:rsidRPr="00A33D76">
              <w:rPr>
                <w:rFonts w:ascii="Times New Roman" w:eastAsia="SimSun" w:hAnsi="Times New Roman" w:cs="Times New Roman"/>
                <w:sz w:val="18"/>
                <w:szCs w:val="18"/>
                <w:lang w:val="en-GB" w:eastAsia="zh-CN"/>
              </w:rPr>
              <w:t>Consider [26] dBm for TDD bands</w:t>
            </w:r>
          </w:p>
          <w:p w14:paraId="52C07996" w14:textId="77777777" w:rsidR="00A33D76" w:rsidRPr="00A33D76" w:rsidRDefault="00A33D76" w:rsidP="004538F3">
            <w:pPr>
              <w:numPr>
                <w:ilvl w:val="2"/>
                <w:numId w:val="2"/>
              </w:numPr>
              <w:spacing w:after="120"/>
              <w:ind w:left="2376"/>
              <w:rPr>
                <w:rFonts w:ascii="Times New Roman" w:eastAsia="SimSun" w:hAnsi="Times New Roman" w:cs="Times New Roman"/>
                <w:sz w:val="18"/>
                <w:szCs w:val="18"/>
                <w:highlight w:val="yellow"/>
                <w:lang w:val="en-GB" w:eastAsia="zh-CN"/>
              </w:rPr>
            </w:pPr>
            <w:r w:rsidRPr="00A33D76">
              <w:rPr>
                <w:rFonts w:ascii="Times New Roman" w:eastAsia="SimSun" w:hAnsi="Times New Roman" w:cs="Times New Roman"/>
                <w:sz w:val="18"/>
                <w:szCs w:val="18"/>
                <w:highlight w:val="yellow"/>
                <w:lang w:val="en-GB" w:eastAsia="zh-CN"/>
              </w:rPr>
              <w:t>Consider [23, 26 dBm] for FDD bands</w:t>
            </w:r>
          </w:p>
          <w:p w14:paraId="3D05638E" w14:textId="77777777" w:rsidR="00A33D76" w:rsidRPr="00A33D76" w:rsidRDefault="00A33D76" w:rsidP="004538F3">
            <w:pPr>
              <w:numPr>
                <w:ilvl w:val="2"/>
                <w:numId w:val="2"/>
              </w:numPr>
              <w:spacing w:after="120"/>
              <w:ind w:left="2376"/>
              <w:rPr>
                <w:rFonts w:ascii="Times New Roman" w:eastAsia="SimSun" w:hAnsi="Times New Roman" w:cs="Times New Roman"/>
                <w:sz w:val="18"/>
                <w:szCs w:val="18"/>
                <w:lang w:val="en-GB" w:eastAsia="zh-CN"/>
              </w:rPr>
            </w:pPr>
            <w:r w:rsidRPr="00A33D76">
              <w:rPr>
                <w:rFonts w:ascii="Times New Roman" w:eastAsia="SimSun" w:hAnsi="Times New Roman" w:cs="Times New Roman"/>
                <w:sz w:val="18"/>
                <w:szCs w:val="18"/>
                <w:lang w:val="en-GB" w:eastAsia="zh-CN"/>
              </w:rPr>
              <w:t>Take HPUE progress in 5G NR into account</w:t>
            </w:r>
          </w:p>
          <w:p w14:paraId="12C9264A" w14:textId="77777777" w:rsidR="00A33D76" w:rsidRPr="00A33D76" w:rsidRDefault="00A33D76" w:rsidP="004538F3">
            <w:pPr>
              <w:numPr>
                <w:ilvl w:val="0"/>
                <w:numId w:val="2"/>
              </w:numPr>
              <w:spacing w:after="120"/>
              <w:ind w:left="720"/>
              <w:rPr>
                <w:rFonts w:ascii="Times New Roman" w:eastAsia="SimSun" w:hAnsi="Times New Roman" w:cs="Times New Roman"/>
                <w:sz w:val="18"/>
                <w:szCs w:val="18"/>
                <w:lang w:val="en-GB" w:eastAsia="zh-CN"/>
              </w:rPr>
            </w:pPr>
            <w:r w:rsidRPr="00A33D76">
              <w:rPr>
                <w:rFonts w:ascii="Times New Roman" w:eastAsia="SimSun" w:hAnsi="Times New Roman" w:cs="Times New Roman"/>
                <w:sz w:val="18"/>
                <w:szCs w:val="18"/>
                <w:lang w:val="en-GB" w:eastAsia="zh-CN"/>
              </w:rPr>
              <w:t>Recommended WF</w:t>
            </w:r>
          </w:p>
          <w:p w14:paraId="4E2AF9BD" w14:textId="4E15BDD9" w:rsidR="00A33D76" w:rsidRPr="00A33D76" w:rsidRDefault="00A33D76" w:rsidP="004538F3">
            <w:pPr>
              <w:numPr>
                <w:ilvl w:val="1"/>
                <w:numId w:val="2"/>
              </w:numPr>
              <w:spacing w:after="120"/>
              <w:ind w:left="1440"/>
              <w:rPr>
                <w:rFonts w:ascii="Times New Roman" w:eastAsia="SimSun" w:hAnsi="Times New Roman" w:cs="Times New Roman"/>
                <w:sz w:val="18"/>
                <w:szCs w:val="18"/>
                <w:lang w:val="en-GB" w:eastAsia="zh-CN"/>
              </w:rPr>
            </w:pPr>
            <w:r w:rsidRPr="00A33D76">
              <w:rPr>
                <w:rFonts w:ascii="Times New Roman" w:eastAsia="SimSun" w:hAnsi="Times New Roman" w:cs="Times New Roman"/>
                <w:sz w:val="18"/>
                <w:szCs w:val="18"/>
                <w:lang w:val="en-GB" w:eastAsia="zh-CN"/>
              </w:rPr>
              <w:t>TBA</w:t>
            </w:r>
          </w:p>
        </w:tc>
      </w:tr>
    </w:tbl>
    <w:p w14:paraId="11177C56" w14:textId="4D099E5F" w:rsidR="0049497B" w:rsidRDefault="0049497B" w:rsidP="00192A7E">
      <w:pPr>
        <w:rPr>
          <w:rFonts w:ascii="Times New Roman" w:eastAsia="ＭＳ 明朝" w:hAnsi="Times New Roman" w:cs="Times New Roman"/>
        </w:rPr>
      </w:pPr>
    </w:p>
    <w:p w14:paraId="051804FE" w14:textId="114132FE" w:rsidR="0049497B" w:rsidRPr="00436771" w:rsidRDefault="00AF4307" w:rsidP="0049497B">
      <w:pPr>
        <w:spacing w:afterLines="50" w:after="163"/>
        <w:rPr>
          <w:rFonts w:ascii="Times New Roman" w:hAnsi="Times New Roman"/>
          <w:b/>
          <w:bCs/>
          <w:u w:val="single"/>
        </w:rPr>
      </w:pPr>
      <w:r>
        <w:rPr>
          <w:rFonts w:ascii="Times New Roman" w:hAnsi="Times New Roman" w:cs="Times New Roman"/>
          <w:b/>
          <w:bCs/>
          <w:u w:val="single"/>
        </w:rPr>
        <w:t>Japanese</w:t>
      </w:r>
      <w:r w:rsidR="007844BB">
        <w:rPr>
          <w:rFonts w:ascii="Times New Roman" w:hAnsi="Times New Roman" w:cs="Times New Roman"/>
          <w:b/>
          <w:bCs/>
          <w:u w:val="single"/>
        </w:rPr>
        <w:t xml:space="preserve"> regulation </w:t>
      </w:r>
      <w:r w:rsidR="00AC6416">
        <w:rPr>
          <w:rFonts w:ascii="Times New Roman" w:hAnsi="Times New Roman" w:cs="Times New Roman"/>
          <w:b/>
          <w:bCs/>
          <w:u w:val="single"/>
        </w:rPr>
        <w:t>on</w:t>
      </w:r>
      <w:r w:rsidR="00677224">
        <w:rPr>
          <w:rFonts w:ascii="Times New Roman" w:hAnsi="Times New Roman" w:cs="Times New Roman"/>
          <w:b/>
          <w:bCs/>
          <w:u w:val="single"/>
        </w:rPr>
        <w:t xml:space="preserve"> HPUE</w:t>
      </w:r>
      <w:r w:rsidR="009B2254">
        <w:rPr>
          <w:rFonts w:ascii="Times New Roman" w:hAnsi="Times New Roman" w:cs="Times New Roman"/>
          <w:b/>
          <w:bCs/>
          <w:u w:val="single"/>
        </w:rPr>
        <w:t xml:space="preserve"> operation</w:t>
      </w:r>
      <w:r w:rsidR="00AC6416">
        <w:rPr>
          <w:rFonts w:ascii="Times New Roman" w:hAnsi="Times New Roman" w:cs="Times New Roman"/>
          <w:b/>
          <w:bCs/>
          <w:u w:val="single"/>
        </w:rPr>
        <w:t xml:space="preserve"> for FDD bands</w:t>
      </w:r>
    </w:p>
    <w:p w14:paraId="7600A107" w14:textId="70CB1C68" w:rsidR="00CA7CE0" w:rsidRDefault="0049497B" w:rsidP="00677224">
      <w:pPr>
        <w:ind w:firstLineChars="50" w:firstLine="120"/>
        <w:rPr>
          <w:rFonts w:ascii="Times New Roman" w:eastAsia="ＭＳ 明朝" w:hAnsi="Times New Roman" w:cs="Times New Roman"/>
        </w:rPr>
      </w:pPr>
      <w:r>
        <w:rPr>
          <w:rFonts w:ascii="Times New Roman" w:hAnsi="Times New Roman" w:cs="Times New Roman"/>
        </w:rPr>
        <w:t xml:space="preserve">In </w:t>
      </w:r>
      <w:r w:rsidR="00677224">
        <w:rPr>
          <w:rFonts w:ascii="Times New Roman" w:hAnsi="Times New Roman" w:cs="Times New Roman"/>
        </w:rPr>
        <w:t>Japan</w:t>
      </w:r>
      <w:r>
        <w:rPr>
          <w:rFonts w:ascii="Times New Roman" w:hAnsi="Times New Roman" w:cs="Times New Roman"/>
        </w:rPr>
        <w:t>,</w:t>
      </w:r>
      <w:r w:rsidR="00677224">
        <w:rPr>
          <w:rFonts w:ascii="Times New Roman" w:hAnsi="Times New Roman" w:cs="Times New Roman"/>
        </w:rPr>
        <w:t xml:space="preserve"> currently HPUE operation for any FDD bands is not allowed, and also this domestic </w:t>
      </w:r>
      <w:r w:rsidR="00677224">
        <w:rPr>
          <w:rFonts w:ascii="Times New Roman" w:hAnsi="Times New Roman" w:cs="Times New Roman" w:hint="eastAsia"/>
        </w:rPr>
        <w:t>r</w:t>
      </w:r>
      <w:r w:rsidR="00677224">
        <w:rPr>
          <w:rFonts w:ascii="Times New Roman" w:hAnsi="Times New Roman" w:cs="Times New Roman"/>
        </w:rPr>
        <w:t xml:space="preserve">egulatory situation </w:t>
      </w:r>
      <w:r w:rsidR="00F61FA7">
        <w:rPr>
          <w:rFonts w:ascii="Times New Roman" w:hAnsi="Times New Roman" w:cs="Times New Roman"/>
        </w:rPr>
        <w:t>will be same in 2030 era</w:t>
      </w:r>
      <w:r w:rsidR="00677224">
        <w:rPr>
          <w:rFonts w:ascii="Times New Roman" w:hAnsi="Times New Roman" w:cs="Times New Roman"/>
        </w:rPr>
        <w:t xml:space="preserve"> due to co-existence requirements with other domestic services.</w:t>
      </w:r>
      <w:r w:rsidR="00677224">
        <w:rPr>
          <w:rFonts w:ascii="Times New Roman" w:hAnsi="Times New Roman" w:cs="Times New Roman" w:hint="eastAsia"/>
        </w:rPr>
        <w:t xml:space="preserve"> </w:t>
      </w:r>
      <w:r w:rsidR="00677224">
        <w:rPr>
          <w:rFonts w:ascii="Times New Roman" w:hAnsi="Times New Roman" w:cs="Times New Roman"/>
        </w:rPr>
        <w:t>RAN4 should take into account that there will be countries not being allowed to operate HPUE for any FDD bands</w:t>
      </w:r>
      <w:r w:rsidR="00A367BE">
        <w:rPr>
          <w:rFonts w:ascii="Times New Roman" w:eastAsia="ＭＳ 明朝" w:hAnsi="Times New Roman" w:cs="Times New Roman"/>
        </w:rPr>
        <w:t>.</w:t>
      </w:r>
    </w:p>
    <w:p w14:paraId="7B0163BB" w14:textId="77777777" w:rsidR="009B2254" w:rsidRPr="00677224" w:rsidRDefault="009B2254" w:rsidP="00677224">
      <w:pPr>
        <w:ind w:firstLineChars="50" w:firstLine="120"/>
        <w:rPr>
          <w:rFonts w:ascii="Times New Roman" w:hAnsi="Times New Roman" w:cs="Times New Roman"/>
        </w:rPr>
      </w:pPr>
    </w:p>
    <w:p w14:paraId="1AADFB89" w14:textId="69BCF6BA" w:rsidR="00677224" w:rsidRDefault="00677224" w:rsidP="00677224">
      <w:pPr>
        <w:rPr>
          <w:rFonts w:ascii="Times New Roman" w:hAnsi="Times New Roman" w:cs="Times New Roman"/>
          <w:b/>
          <w:bCs/>
          <w:i/>
          <w:iCs/>
        </w:rPr>
      </w:pPr>
      <w:r>
        <w:rPr>
          <w:rFonts w:ascii="Times New Roman" w:hAnsi="Times New Roman" w:cs="Times New Roman"/>
          <w:b/>
          <w:bCs/>
          <w:i/>
          <w:iCs/>
        </w:rPr>
        <w:t>Proposal</w:t>
      </w:r>
      <w:r w:rsidR="00CA7CE0">
        <w:rPr>
          <w:rFonts w:ascii="Times New Roman" w:hAnsi="Times New Roman" w:cs="Times New Roman"/>
          <w:b/>
          <w:bCs/>
          <w:i/>
          <w:iCs/>
        </w:rPr>
        <w:t xml:space="preserve"> </w:t>
      </w:r>
      <w:r w:rsidR="00A367BE">
        <w:rPr>
          <w:rFonts w:ascii="Times New Roman" w:hAnsi="Times New Roman" w:cs="Times New Roman"/>
          <w:b/>
          <w:bCs/>
          <w:i/>
          <w:iCs/>
        </w:rPr>
        <w:t>1</w:t>
      </w:r>
      <w:r w:rsidR="00CA7CE0">
        <w:rPr>
          <w:rFonts w:ascii="Times New Roman" w:hAnsi="Times New Roman" w:cs="Times New Roman"/>
          <w:b/>
          <w:bCs/>
          <w:i/>
          <w:iCs/>
        </w:rPr>
        <w:t xml:space="preserve">: </w:t>
      </w:r>
      <w:bookmarkStart w:id="7" w:name="_Hlk210072839"/>
      <w:r>
        <w:rPr>
          <w:rFonts w:ascii="Times New Roman" w:hAnsi="Times New Roman" w:cs="Times New Roman"/>
          <w:b/>
          <w:bCs/>
          <w:i/>
          <w:iCs/>
        </w:rPr>
        <w:t>T</w:t>
      </w:r>
      <w:r w:rsidRPr="00677224">
        <w:rPr>
          <w:rFonts w:ascii="Times New Roman" w:hAnsi="Times New Roman" w:cs="Times New Roman"/>
          <w:b/>
          <w:bCs/>
          <w:i/>
          <w:iCs/>
        </w:rPr>
        <w:t>ake into account that there will be countries not being allowed to operate HPUE for any FDD bands.</w:t>
      </w:r>
    </w:p>
    <w:p w14:paraId="11523C21" w14:textId="7B12097E" w:rsidR="00AC6416" w:rsidRDefault="00AC6416" w:rsidP="00677224">
      <w:pPr>
        <w:rPr>
          <w:rFonts w:ascii="Times New Roman" w:hAnsi="Times New Roman" w:cs="Times New Roman"/>
          <w:b/>
          <w:bCs/>
          <w:i/>
          <w:iCs/>
        </w:rPr>
      </w:pPr>
      <w:r>
        <w:rPr>
          <w:rFonts w:ascii="Times New Roman" w:hAnsi="Times New Roman" w:cs="Times New Roman" w:hint="eastAsia"/>
          <w:b/>
          <w:bCs/>
          <w:i/>
          <w:iCs/>
        </w:rPr>
        <w:t>P</w:t>
      </w:r>
      <w:r>
        <w:rPr>
          <w:rFonts w:ascii="Times New Roman" w:hAnsi="Times New Roman" w:cs="Times New Roman"/>
          <w:b/>
          <w:bCs/>
          <w:i/>
          <w:iCs/>
        </w:rPr>
        <w:t>roposal 2: Default power class for FDD band is 23dBm.</w:t>
      </w:r>
    </w:p>
    <w:p w14:paraId="4022926A"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3. Conclusion</w:t>
      </w:r>
    </w:p>
    <w:p w14:paraId="412F7E14" w14:textId="483B4F65" w:rsidR="00677224" w:rsidRDefault="00677224" w:rsidP="00677224">
      <w:pPr>
        <w:rPr>
          <w:rFonts w:ascii="Times New Roman" w:hAnsi="Times New Roman" w:cs="Times New Roman"/>
          <w:b/>
          <w:bCs/>
          <w:i/>
          <w:iCs/>
        </w:rPr>
      </w:pPr>
      <w:r>
        <w:rPr>
          <w:rFonts w:ascii="Times New Roman" w:hAnsi="Times New Roman" w:cs="Times New Roman"/>
          <w:b/>
          <w:bCs/>
          <w:i/>
          <w:iCs/>
        </w:rPr>
        <w:t>Proposal 1: T</w:t>
      </w:r>
      <w:r w:rsidRPr="00677224">
        <w:rPr>
          <w:rFonts w:ascii="Times New Roman" w:hAnsi="Times New Roman" w:cs="Times New Roman"/>
          <w:b/>
          <w:bCs/>
          <w:i/>
          <w:iCs/>
        </w:rPr>
        <w:t>ake into account that there will be countries not being allowed to operate HPUE for any FDD bands.</w:t>
      </w:r>
    </w:p>
    <w:p w14:paraId="2661A797" w14:textId="0C6EEE40" w:rsidR="00AC6416" w:rsidRPr="00AC6416" w:rsidRDefault="00AC6416" w:rsidP="00677224">
      <w:pPr>
        <w:rPr>
          <w:rFonts w:ascii="Times New Roman" w:hAnsi="Times New Roman" w:cs="Times New Roman"/>
          <w:b/>
          <w:bCs/>
          <w:i/>
          <w:iCs/>
        </w:rPr>
      </w:pPr>
      <w:r>
        <w:rPr>
          <w:rFonts w:ascii="Times New Roman" w:hAnsi="Times New Roman" w:cs="Times New Roman" w:hint="eastAsia"/>
          <w:b/>
          <w:bCs/>
          <w:i/>
          <w:iCs/>
        </w:rPr>
        <w:t>P</w:t>
      </w:r>
      <w:r>
        <w:rPr>
          <w:rFonts w:ascii="Times New Roman" w:hAnsi="Times New Roman" w:cs="Times New Roman"/>
          <w:b/>
          <w:bCs/>
          <w:i/>
          <w:iCs/>
        </w:rPr>
        <w:t>roposal 2: Default power class for FDD band is 23dBm.</w:t>
      </w:r>
    </w:p>
    <w:p w14:paraId="56525C31"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p w14:paraId="194B81A3" w14:textId="3E538262" w:rsidR="00A367BE" w:rsidRPr="00CB7A0F" w:rsidRDefault="00993FA9" w:rsidP="00993FA9">
      <w:r>
        <w:rPr>
          <w:rFonts w:hint="eastAsia"/>
        </w:rPr>
        <w:t>[</w:t>
      </w:r>
      <w:r>
        <w:t xml:space="preserve">1] </w:t>
      </w:r>
      <w:r w:rsidRPr="00A43DB8">
        <w:t>R</w:t>
      </w:r>
      <w:r w:rsidR="00CB7A0F">
        <w:t>4</w:t>
      </w:r>
      <w:r w:rsidRPr="00A43DB8">
        <w:t>-25</w:t>
      </w:r>
      <w:r w:rsidR="00CB7A0F">
        <w:t>14646</w:t>
      </w:r>
      <w:r w:rsidRPr="00A43DB8">
        <w:t xml:space="preserve">, </w:t>
      </w:r>
      <w:r w:rsidR="0001207C" w:rsidRPr="0001207C">
        <w:t>WF for [116bis][102] 6G general RF and UE RF</w:t>
      </w:r>
      <w:r w:rsidRPr="00A43DB8">
        <w:t xml:space="preserve">, </w:t>
      </w:r>
      <w:r w:rsidR="0001207C">
        <w:t>Qualcomm</w:t>
      </w:r>
      <w:r w:rsidRPr="00FE0DFA">
        <w:t xml:space="preserve">, </w:t>
      </w:r>
      <w:r w:rsidRPr="00592D46">
        <w:rPr>
          <w:rFonts w:eastAsia="ＭＳ 明朝"/>
        </w:rPr>
        <w:t>RAN</w:t>
      </w:r>
      <w:r w:rsidR="00CB7A0F">
        <w:rPr>
          <w:rFonts w:eastAsia="ＭＳ 明朝"/>
        </w:rPr>
        <w:t>4</w:t>
      </w:r>
      <w:r w:rsidRPr="00592D46">
        <w:rPr>
          <w:rFonts w:eastAsia="ＭＳ 明朝"/>
        </w:rPr>
        <w:t>#1</w:t>
      </w:r>
      <w:r w:rsidR="00CB7A0F">
        <w:rPr>
          <w:rFonts w:eastAsia="ＭＳ 明朝"/>
        </w:rPr>
        <w:t>16bis</w:t>
      </w:r>
      <w:bookmarkEnd w:id="6"/>
      <w:bookmarkEnd w:id="7"/>
    </w:p>
    <w:sectPr w:rsidR="00A367BE" w:rsidRPr="00CB7A0F" w:rsidSect="001C5E4B">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4865A" w14:textId="77777777" w:rsidR="008027F2" w:rsidRDefault="008027F2" w:rsidP="00663556">
      <w:r>
        <w:separator/>
      </w:r>
    </w:p>
  </w:endnote>
  <w:endnote w:type="continuationSeparator" w:id="0">
    <w:p w14:paraId="795DEEBC" w14:textId="77777777" w:rsidR="008027F2" w:rsidRDefault="008027F2" w:rsidP="006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AA09F" w14:textId="77777777" w:rsidR="008027F2" w:rsidRDefault="008027F2" w:rsidP="00663556">
      <w:r>
        <w:separator/>
      </w:r>
    </w:p>
  </w:footnote>
  <w:footnote w:type="continuationSeparator" w:id="0">
    <w:p w14:paraId="61A18D2C" w14:textId="77777777" w:rsidR="008027F2" w:rsidRDefault="008027F2" w:rsidP="0066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75087F2E"/>
    <w:multiLevelType w:val="multilevel"/>
    <w:tmpl w:val="C9AEBFB2"/>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
  </w:num>
  <w:num w:numId="3">
    <w:abstractNumId w:val="3"/>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16"/>
    <w:rsid w:val="0000087A"/>
    <w:rsid w:val="000025E0"/>
    <w:rsid w:val="00003207"/>
    <w:rsid w:val="00003344"/>
    <w:rsid w:val="00003915"/>
    <w:rsid w:val="000046BE"/>
    <w:rsid w:val="000055CA"/>
    <w:rsid w:val="0001032D"/>
    <w:rsid w:val="000119A9"/>
    <w:rsid w:val="0001207C"/>
    <w:rsid w:val="0001342D"/>
    <w:rsid w:val="00017ADE"/>
    <w:rsid w:val="00017D4C"/>
    <w:rsid w:val="00020BA2"/>
    <w:rsid w:val="00021344"/>
    <w:rsid w:val="00021AB2"/>
    <w:rsid w:val="000252C3"/>
    <w:rsid w:val="00026421"/>
    <w:rsid w:val="000271D2"/>
    <w:rsid w:val="00027228"/>
    <w:rsid w:val="00031920"/>
    <w:rsid w:val="00033420"/>
    <w:rsid w:val="00035AE9"/>
    <w:rsid w:val="000376E9"/>
    <w:rsid w:val="000409F9"/>
    <w:rsid w:val="00041AD6"/>
    <w:rsid w:val="000430A0"/>
    <w:rsid w:val="00043BCD"/>
    <w:rsid w:val="00043F5A"/>
    <w:rsid w:val="00044520"/>
    <w:rsid w:val="00044F2C"/>
    <w:rsid w:val="00045866"/>
    <w:rsid w:val="00045F3D"/>
    <w:rsid w:val="00050ED3"/>
    <w:rsid w:val="00053699"/>
    <w:rsid w:val="00053B0A"/>
    <w:rsid w:val="0005655D"/>
    <w:rsid w:val="00061CE0"/>
    <w:rsid w:val="00062AFE"/>
    <w:rsid w:val="00063103"/>
    <w:rsid w:val="000635FF"/>
    <w:rsid w:val="00070524"/>
    <w:rsid w:val="00071548"/>
    <w:rsid w:val="0007345E"/>
    <w:rsid w:val="00074221"/>
    <w:rsid w:val="00074BB0"/>
    <w:rsid w:val="00083976"/>
    <w:rsid w:val="00085A2A"/>
    <w:rsid w:val="00085DF3"/>
    <w:rsid w:val="00086205"/>
    <w:rsid w:val="000873DA"/>
    <w:rsid w:val="0009201E"/>
    <w:rsid w:val="00095853"/>
    <w:rsid w:val="00096C75"/>
    <w:rsid w:val="00096FDE"/>
    <w:rsid w:val="000A0981"/>
    <w:rsid w:val="000A29E7"/>
    <w:rsid w:val="000A3428"/>
    <w:rsid w:val="000A5AFA"/>
    <w:rsid w:val="000A6953"/>
    <w:rsid w:val="000A710F"/>
    <w:rsid w:val="000A7157"/>
    <w:rsid w:val="000B13AD"/>
    <w:rsid w:val="000B1D9B"/>
    <w:rsid w:val="000B34CD"/>
    <w:rsid w:val="000B3A99"/>
    <w:rsid w:val="000B4541"/>
    <w:rsid w:val="000B4825"/>
    <w:rsid w:val="000B4FE9"/>
    <w:rsid w:val="000B5423"/>
    <w:rsid w:val="000C01AD"/>
    <w:rsid w:val="000C04C6"/>
    <w:rsid w:val="000C0626"/>
    <w:rsid w:val="000D0217"/>
    <w:rsid w:val="000D0590"/>
    <w:rsid w:val="000D1DEA"/>
    <w:rsid w:val="000D1E8B"/>
    <w:rsid w:val="000D27BB"/>
    <w:rsid w:val="000D33D2"/>
    <w:rsid w:val="000D35EA"/>
    <w:rsid w:val="000D508F"/>
    <w:rsid w:val="000D5134"/>
    <w:rsid w:val="000D53FE"/>
    <w:rsid w:val="000D61FC"/>
    <w:rsid w:val="000D7312"/>
    <w:rsid w:val="000E28E1"/>
    <w:rsid w:val="000E4EB0"/>
    <w:rsid w:val="000E60DB"/>
    <w:rsid w:val="000F245E"/>
    <w:rsid w:val="000F3266"/>
    <w:rsid w:val="000F72B2"/>
    <w:rsid w:val="0010106A"/>
    <w:rsid w:val="00102132"/>
    <w:rsid w:val="00103C1B"/>
    <w:rsid w:val="00105464"/>
    <w:rsid w:val="001109CA"/>
    <w:rsid w:val="00111EE1"/>
    <w:rsid w:val="00113C0C"/>
    <w:rsid w:val="00117258"/>
    <w:rsid w:val="001207B1"/>
    <w:rsid w:val="00120BCB"/>
    <w:rsid w:val="00121C4C"/>
    <w:rsid w:val="00122DB7"/>
    <w:rsid w:val="001239AE"/>
    <w:rsid w:val="0012675C"/>
    <w:rsid w:val="0013119C"/>
    <w:rsid w:val="001320A1"/>
    <w:rsid w:val="00132299"/>
    <w:rsid w:val="0013258D"/>
    <w:rsid w:val="00132B91"/>
    <w:rsid w:val="0013384B"/>
    <w:rsid w:val="00134443"/>
    <w:rsid w:val="001376DB"/>
    <w:rsid w:val="0014115B"/>
    <w:rsid w:val="00142162"/>
    <w:rsid w:val="001433FF"/>
    <w:rsid w:val="00143554"/>
    <w:rsid w:val="00144038"/>
    <w:rsid w:val="001473AD"/>
    <w:rsid w:val="00151D7D"/>
    <w:rsid w:val="00152D24"/>
    <w:rsid w:val="00154357"/>
    <w:rsid w:val="001549A8"/>
    <w:rsid w:val="00154B41"/>
    <w:rsid w:val="0015558B"/>
    <w:rsid w:val="00160CED"/>
    <w:rsid w:val="00164025"/>
    <w:rsid w:val="00166C13"/>
    <w:rsid w:val="001715B5"/>
    <w:rsid w:val="001718E4"/>
    <w:rsid w:val="0017402C"/>
    <w:rsid w:val="00176A73"/>
    <w:rsid w:val="00180D3A"/>
    <w:rsid w:val="0018140D"/>
    <w:rsid w:val="001819AF"/>
    <w:rsid w:val="001847C9"/>
    <w:rsid w:val="00185D4D"/>
    <w:rsid w:val="00185F6E"/>
    <w:rsid w:val="00186AFC"/>
    <w:rsid w:val="00187058"/>
    <w:rsid w:val="00187E6F"/>
    <w:rsid w:val="0019007D"/>
    <w:rsid w:val="00191E7E"/>
    <w:rsid w:val="00191EA2"/>
    <w:rsid w:val="0019250E"/>
    <w:rsid w:val="00192A7E"/>
    <w:rsid w:val="001945DE"/>
    <w:rsid w:val="001948D8"/>
    <w:rsid w:val="00194BA0"/>
    <w:rsid w:val="00195863"/>
    <w:rsid w:val="001A411A"/>
    <w:rsid w:val="001A5132"/>
    <w:rsid w:val="001A57F1"/>
    <w:rsid w:val="001A5AD2"/>
    <w:rsid w:val="001B3424"/>
    <w:rsid w:val="001B58B5"/>
    <w:rsid w:val="001C1FAD"/>
    <w:rsid w:val="001C3324"/>
    <w:rsid w:val="001C358C"/>
    <w:rsid w:val="001C3A62"/>
    <w:rsid w:val="001C3C8F"/>
    <w:rsid w:val="001C574D"/>
    <w:rsid w:val="001C5B8B"/>
    <w:rsid w:val="001C5E4B"/>
    <w:rsid w:val="001C71B1"/>
    <w:rsid w:val="001D0B08"/>
    <w:rsid w:val="001D1626"/>
    <w:rsid w:val="001D2144"/>
    <w:rsid w:val="001D282A"/>
    <w:rsid w:val="001D6567"/>
    <w:rsid w:val="001D7954"/>
    <w:rsid w:val="001E23F8"/>
    <w:rsid w:val="001E291A"/>
    <w:rsid w:val="001E53ED"/>
    <w:rsid w:val="001E761B"/>
    <w:rsid w:val="001E7F63"/>
    <w:rsid w:val="001F0E46"/>
    <w:rsid w:val="001F2422"/>
    <w:rsid w:val="001F516F"/>
    <w:rsid w:val="0020075E"/>
    <w:rsid w:val="002008E4"/>
    <w:rsid w:val="00203928"/>
    <w:rsid w:val="002041DB"/>
    <w:rsid w:val="0020459E"/>
    <w:rsid w:val="00206F18"/>
    <w:rsid w:val="00211D97"/>
    <w:rsid w:val="00215845"/>
    <w:rsid w:val="00215C26"/>
    <w:rsid w:val="00216C21"/>
    <w:rsid w:val="00217E8D"/>
    <w:rsid w:val="00220BBB"/>
    <w:rsid w:val="0022189A"/>
    <w:rsid w:val="00223297"/>
    <w:rsid w:val="00231C18"/>
    <w:rsid w:val="002330FD"/>
    <w:rsid w:val="0023451F"/>
    <w:rsid w:val="00235725"/>
    <w:rsid w:val="00235CEC"/>
    <w:rsid w:val="00236F40"/>
    <w:rsid w:val="00240758"/>
    <w:rsid w:val="00241388"/>
    <w:rsid w:val="0024177E"/>
    <w:rsid w:val="002419E1"/>
    <w:rsid w:val="00241B34"/>
    <w:rsid w:val="00242AA0"/>
    <w:rsid w:val="00250C60"/>
    <w:rsid w:val="00251888"/>
    <w:rsid w:val="00251A81"/>
    <w:rsid w:val="00251EF9"/>
    <w:rsid w:val="00252240"/>
    <w:rsid w:val="00253AAB"/>
    <w:rsid w:val="00256105"/>
    <w:rsid w:val="00261030"/>
    <w:rsid w:val="00265225"/>
    <w:rsid w:val="0026589A"/>
    <w:rsid w:val="00266A95"/>
    <w:rsid w:val="00266EBD"/>
    <w:rsid w:val="00267138"/>
    <w:rsid w:val="0027000A"/>
    <w:rsid w:val="00275282"/>
    <w:rsid w:val="00275FCB"/>
    <w:rsid w:val="00277030"/>
    <w:rsid w:val="00277208"/>
    <w:rsid w:val="00277926"/>
    <w:rsid w:val="00277CDD"/>
    <w:rsid w:val="00277EF1"/>
    <w:rsid w:val="0028000D"/>
    <w:rsid w:val="0028088C"/>
    <w:rsid w:val="00281595"/>
    <w:rsid w:val="002822CF"/>
    <w:rsid w:val="00282E78"/>
    <w:rsid w:val="00285351"/>
    <w:rsid w:val="00292A51"/>
    <w:rsid w:val="002930AF"/>
    <w:rsid w:val="002932CF"/>
    <w:rsid w:val="002948A6"/>
    <w:rsid w:val="00294EE0"/>
    <w:rsid w:val="00296302"/>
    <w:rsid w:val="00296AEE"/>
    <w:rsid w:val="002A29CA"/>
    <w:rsid w:val="002A2D22"/>
    <w:rsid w:val="002A4AF7"/>
    <w:rsid w:val="002A5908"/>
    <w:rsid w:val="002A6E67"/>
    <w:rsid w:val="002A753B"/>
    <w:rsid w:val="002B1384"/>
    <w:rsid w:val="002B5D45"/>
    <w:rsid w:val="002B73A3"/>
    <w:rsid w:val="002B7974"/>
    <w:rsid w:val="002C0199"/>
    <w:rsid w:val="002C0E4E"/>
    <w:rsid w:val="002C25C2"/>
    <w:rsid w:val="002C5BB1"/>
    <w:rsid w:val="002D1127"/>
    <w:rsid w:val="002D259D"/>
    <w:rsid w:val="002D2DA8"/>
    <w:rsid w:val="002D3A2D"/>
    <w:rsid w:val="002D3C20"/>
    <w:rsid w:val="002D7E77"/>
    <w:rsid w:val="002E0025"/>
    <w:rsid w:val="002E112C"/>
    <w:rsid w:val="002E168B"/>
    <w:rsid w:val="002E199D"/>
    <w:rsid w:val="002E1C8C"/>
    <w:rsid w:val="002E3799"/>
    <w:rsid w:val="002E405E"/>
    <w:rsid w:val="002E43DC"/>
    <w:rsid w:val="002E531C"/>
    <w:rsid w:val="002E69D9"/>
    <w:rsid w:val="002F0C72"/>
    <w:rsid w:val="002F681F"/>
    <w:rsid w:val="002F718A"/>
    <w:rsid w:val="002F7C43"/>
    <w:rsid w:val="003032FF"/>
    <w:rsid w:val="003038A4"/>
    <w:rsid w:val="0030391F"/>
    <w:rsid w:val="003047C2"/>
    <w:rsid w:val="00312590"/>
    <w:rsid w:val="0031386C"/>
    <w:rsid w:val="00314D66"/>
    <w:rsid w:val="00314EE4"/>
    <w:rsid w:val="00315C83"/>
    <w:rsid w:val="00316EC6"/>
    <w:rsid w:val="00320E44"/>
    <w:rsid w:val="0032117F"/>
    <w:rsid w:val="00323AD3"/>
    <w:rsid w:val="00323CF0"/>
    <w:rsid w:val="00330927"/>
    <w:rsid w:val="00330E53"/>
    <w:rsid w:val="00330FF2"/>
    <w:rsid w:val="003325D2"/>
    <w:rsid w:val="00332A55"/>
    <w:rsid w:val="00334C15"/>
    <w:rsid w:val="00335B3B"/>
    <w:rsid w:val="003367AA"/>
    <w:rsid w:val="00336CD4"/>
    <w:rsid w:val="00340679"/>
    <w:rsid w:val="00342C1B"/>
    <w:rsid w:val="003435FA"/>
    <w:rsid w:val="00347F49"/>
    <w:rsid w:val="003511D7"/>
    <w:rsid w:val="003541C9"/>
    <w:rsid w:val="00354C97"/>
    <w:rsid w:val="003552D0"/>
    <w:rsid w:val="00357635"/>
    <w:rsid w:val="00362DE2"/>
    <w:rsid w:val="00363246"/>
    <w:rsid w:val="00363561"/>
    <w:rsid w:val="00365641"/>
    <w:rsid w:val="00365B09"/>
    <w:rsid w:val="00366230"/>
    <w:rsid w:val="00366E61"/>
    <w:rsid w:val="00367A11"/>
    <w:rsid w:val="00367A83"/>
    <w:rsid w:val="0037194F"/>
    <w:rsid w:val="003758A9"/>
    <w:rsid w:val="00375F76"/>
    <w:rsid w:val="00377194"/>
    <w:rsid w:val="00380816"/>
    <w:rsid w:val="00380A5C"/>
    <w:rsid w:val="003907B0"/>
    <w:rsid w:val="00392B7A"/>
    <w:rsid w:val="00392FEA"/>
    <w:rsid w:val="003959B2"/>
    <w:rsid w:val="00396E2E"/>
    <w:rsid w:val="003973B2"/>
    <w:rsid w:val="003A26D4"/>
    <w:rsid w:val="003A58FB"/>
    <w:rsid w:val="003A691C"/>
    <w:rsid w:val="003A70CC"/>
    <w:rsid w:val="003B1807"/>
    <w:rsid w:val="003B6D7B"/>
    <w:rsid w:val="003C18D5"/>
    <w:rsid w:val="003C2C14"/>
    <w:rsid w:val="003C3E16"/>
    <w:rsid w:val="003D0B6E"/>
    <w:rsid w:val="003D0EC2"/>
    <w:rsid w:val="003D2598"/>
    <w:rsid w:val="003D2D4A"/>
    <w:rsid w:val="003D5C77"/>
    <w:rsid w:val="003D7532"/>
    <w:rsid w:val="003D78BA"/>
    <w:rsid w:val="003D7D39"/>
    <w:rsid w:val="003E0A99"/>
    <w:rsid w:val="003E197C"/>
    <w:rsid w:val="003E2A83"/>
    <w:rsid w:val="003E2B74"/>
    <w:rsid w:val="003E31CF"/>
    <w:rsid w:val="003E32DD"/>
    <w:rsid w:val="003E4766"/>
    <w:rsid w:val="003E5E85"/>
    <w:rsid w:val="003F0DC2"/>
    <w:rsid w:val="003F0E9F"/>
    <w:rsid w:val="003F245C"/>
    <w:rsid w:val="003F269A"/>
    <w:rsid w:val="003F43D1"/>
    <w:rsid w:val="003F483F"/>
    <w:rsid w:val="003F6250"/>
    <w:rsid w:val="003F661C"/>
    <w:rsid w:val="003F68E1"/>
    <w:rsid w:val="00400987"/>
    <w:rsid w:val="00404261"/>
    <w:rsid w:val="004047D8"/>
    <w:rsid w:val="004049FA"/>
    <w:rsid w:val="0040510B"/>
    <w:rsid w:val="0040699D"/>
    <w:rsid w:val="00410061"/>
    <w:rsid w:val="00412126"/>
    <w:rsid w:val="004121FE"/>
    <w:rsid w:val="00412D0F"/>
    <w:rsid w:val="00413879"/>
    <w:rsid w:val="00413F88"/>
    <w:rsid w:val="00415ACE"/>
    <w:rsid w:val="00415CF6"/>
    <w:rsid w:val="00415D9B"/>
    <w:rsid w:val="00415ECC"/>
    <w:rsid w:val="00416DCF"/>
    <w:rsid w:val="00417C1A"/>
    <w:rsid w:val="00421C8E"/>
    <w:rsid w:val="004229A3"/>
    <w:rsid w:val="00423C20"/>
    <w:rsid w:val="00430659"/>
    <w:rsid w:val="0043086D"/>
    <w:rsid w:val="00431227"/>
    <w:rsid w:val="0043176E"/>
    <w:rsid w:val="00431B6B"/>
    <w:rsid w:val="004332C7"/>
    <w:rsid w:val="00433F5A"/>
    <w:rsid w:val="00434642"/>
    <w:rsid w:val="00434F77"/>
    <w:rsid w:val="00436771"/>
    <w:rsid w:val="00437474"/>
    <w:rsid w:val="00442ED4"/>
    <w:rsid w:val="00450E90"/>
    <w:rsid w:val="00452983"/>
    <w:rsid w:val="004538F3"/>
    <w:rsid w:val="00455DE4"/>
    <w:rsid w:val="00462D52"/>
    <w:rsid w:val="00464996"/>
    <w:rsid w:val="004661CB"/>
    <w:rsid w:val="00466F7D"/>
    <w:rsid w:val="004708CE"/>
    <w:rsid w:val="00470CC1"/>
    <w:rsid w:val="004710D5"/>
    <w:rsid w:val="004738D1"/>
    <w:rsid w:val="00476B51"/>
    <w:rsid w:val="00476DBC"/>
    <w:rsid w:val="00480C16"/>
    <w:rsid w:val="00485E2C"/>
    <w:rsid w:val="0048749A"/>
    <w:rsid w:val="00491C27"/>
    <w:rsid w:val="00492283"/>
    <w:rsid w:val="00492E17"/>
    <w:rsid w:val="0049309C"/>
    <w:rsid w:val="0049339F"/>
    <w:rsid w:val="0049497B"/>
    <w:rsid w:val="00494A34"/>
    <w:rsid w:val="00495583"/>
    <w:rsid w:val="00495E88"/>
    <w:rsid w:val="004964A1"/>
    <w:rsid w:val="004A003F"/>
    <w:rsid w:val="004A1696"/>
    <w:rsid w:val="004A23DB"/>
    <w:rsid w:val="004B3784"/>
    <w:rsid w:val="004B37CC"/>
    <w:rsid w:val="004B38BD"/>
    <w:rsid w:val="004B3FE3"/>
    <w:rsid w:val="004B6E74"/>
    <w:rsid w:val="004B77E8"/>
    <w:rsid w:val="004B7976"/>
    <w:rsid w:val="004C2C52"/>
    <w:rsid w:val="004C2C59"/>
    <w:rsid w:val="004C371B"/>
    <w:rsid w:val="004C3DB7"/>
    <w:rsid w:val="004C6BC4"/>
    <w:rsid w:val="004C7558"/>
    <w:rsid w:val="004D0555"/>
    <w:rsid w:val="004D6299"/>
    <w:rsid w:val="004D79D8"/>
    <w:rsid w:val="004E0E76"/>
    <w:rsid w:val="004E2D35"/>
    <w:rsid w:val="004E3977"/>
    <w:rsid w:val="004E6007"/>
    <w:rsid w:val="004E601B"/>
    <w:rsid w:val="004F01CA"/>
    <w:rsid w:val="004F06C5"/>
    <w:rsid w:val="004F10D0"/>
    <w:rsid w:val="004F2356"/>
    <w:rsid w:val="00501BC1"/>
    <w:rsid w:val="00502B0C"/>
    <w:rsid w:val="0050511E"/>
    <w:rsid w:val="00506FA1"/>
    <w:rsid w:val="00510B97"/>
    <w:rsid w:val="00516058"/>
    <w:rsid w:val="00516B6A"/>
    <w:rsid w:val="0051729C"/>
    <w:rsid w:val="005203D6"/>
    <w:rsid w:val="00521D66"/>
    <w:rsid w:val="00523C32"/>
    <w:rsid w:val="00526C04"/>
    <w:rsid w:val="00530DA9"/>
    <w:rsid w:val="00533EEA"/>
    <w:rsid w:val="0053431F"/>
    <w:rsid w:val="005343A2"/>
    <w:rsid w:val="00536148"/>
    <w:rsid w:val="00536F98"/>
    <w:rsid w:val="005374EE"/>
    <w:rsid w:val="0053752B"/>
    <w:rsid w:val="00542650"/>
    <w:rsid w:val="0055019C"/>
    <w:rsid w:val="0055079A"/>
    <w:rsid w:val="00555AC9"/>
    <w:rsid w:val="00560188"/>
    <w:rsid w:val="00560672"/>
    <w:rsid w:val="00561DF0"/>
    <w:rsid w:val="00562467"/>
    <w:rsid w:val="00562672"/>
    <w:rsid w:val="005644DA"/>
    <w:rsid w:val="00565257"/>
    <w:rsid w:val="0056638D"/>
    <w:rsid w:val="00567DEC"/>
    <w:rsid w:val="005708AF"/>
    <w:rsid w:val="00570B0F"/>
    <w:rsid w:val="00570DE8"/>
    <w:rsid w:val="00571697"/>
    <w:rsid w:val="005720FA"/>
    <w:rsid w:val="0058313F"/>
    <w:rsid w:val="005835C9"/>
    <w:rsid w:val="00584073"/>
    <w:rsid w:val="005841C6"/>
    <w:rsid w:val="00585BCD"/>
    <w:rsid w:val="005862EF"/>
    <w:rsid w:val="005867A4"/>
    <w:rsid w:val="00590555"/>
    <w:rsid w:val="00590727"/>
    <w:rsid w:val="005915C7"/>
    <w:rsid w:val="00592D46"/>
    <w:rsid w:val="00596188"/>
    <w:rsid w:val="005A0F9C"/>
    <w:rsid w:val="005A1266"/>
    <w:rsid w:val="005A1DBF"/>
    <w:rsid w:val="005A574B"/>
    <w:rsid w:val="005A69EC"/>
    <w:rsid w:val="005A7068"/>
    <w:rsid w:val="005A792D"/>
    <w:rsid w:val="005B1EF9"/>
    <w:rsid w:val="005B3348"/>
    <w:rsid w:val="005B3575"/>
    <w:rsid w:val="005B42B3"/>
    <w:rsid w:val="005B4BF0"/>
    <w:rsid w:val="005B58D4"/>
    <w:rsid w:val="005C192E"/>
    <w:rsid w:val="005C1AE8"/>
    <w:rsid w:val="005C2316"/>
    <w:rsid w:val="005C6C31"/>
    <w:rsid w:val="005D2346"/>
    <w:rsid w:val="005D3669"/>
    <w:rsid w:val="005D59C9"/>
    <w:rsid w:val="005E2434"/>
    <w:rsid w:val="005E259F"/>
    <w:rsid w:val="005E30B8"/>
    <w:rsid w:val="005E4967"/>
    <w:rsid w:val="005E637F"/>
    <w:rsid w:val="005F1155"/>
    <w:rsid w:val="005F2A3A"/>
    <w:rsid w:val="005F50E3"/>
    <w:rsid w:val="005F5F89"/>
    <w:rsid w:val="005F6044"/>
    <w:rsid w:val="0060050D"/>
    <w:rsid w:val="006038E6"/>
    <w:rsid w:val="00603D99"/>
    <w:rsid w:val="006049E1"/>
    <w:rsid w:val="0060582C"/>
    <w:rsid w:val="00605B58"/>
    <w:rsid w:val="00606598"/>
    <w:rsid w:val="006067D4"/>
    <w:rsid w:val="006068A7"/>
    <w:rsid w:val="00606ED9"/>
    <w:rsid w:val="006078F4"/>
    <w:rsid w:val="00607C6F"/>
    <w:rsid w:val="006128CC"/>
    <w:rsid w:val="00614BF9"/>
    <w:rsid w:val="00614CFB"/>
    <w:rsid w:val="00614FB5"/>
    <w:rsid w:val="006157B4"/>
    <w:rsid w:val="00615A23"/>
    <w:rsid w:val="00616E30"/>
    <w:rsid w:val="006176CA"/>
    <w:rsid w:val="00620338"/>
    <w:rsid w:val="00620DCA"/>
    <w:rsid w:val="00621E59"/>
    <w:rsid w:val="00622658"/>
    <w:rsid w:val="00622E6F"/>
    <w:rsid w:val="006242A7"/>
    <w:rsid w:val="00624363"/>
    <w:rsid w:val="0062735D"/>
    <w:rsid w:val="006308EA"/>
    <w:rsid w:val="00630A81"/>
    <w:rsid w:val="00630AB9"/>
    <w:rsid w:val="00631D6F"/>
    <w:rsid w:val="00635BB4"/>
    <w:rsid w:val="00635CA8"/>
    <w:rsid w:val="00636C72"/>
    <w:rsid w:val="00637084"/>
    <w:rsid w:val="00640306"/>
    <w:rsid w:val="006414EA"/>
    <w:rsid w:val="006424F8"/>
    <w:rsid w:val="00643A62"/>
    <w:rsid w:val="0064609B"/>
    <w:rsid w:val="006477A4"/>
    <w:rsid w:val="00650413"/>
    <w:rsid w:val="00650BB8"/>
    <w:rsid w:val="006536F2"/>
    <w:rsid w:val="00654DC8"/>
    <w:rsid w:val="00656AD5"/>
    <w:rsid w:val="006600F6"/>
    <w:rsid w:val="00663556"/>
    <w:rsid w:val="00663DEB"/>
    <w:rsid w:val="0066472B"/>
    <w:rsid w:val="00664735"/>
    <w:rsid w:val="00666717"/>
    <w:rsid w:val="00667662"/>
    <w:rsid w:val="00667FCD"/>
    <w:rsid w:val="00667FF2"/>
    <w:rsid w:val="0067074D"/>
    <w:rsid w:val="00670FCF"/>
    <w:rsid w:val="00672C02"/>
    <w:rsid w:val="00673263"/>
    <w:rsid w:val="00675482"/>
    <w:rsid w:val="00675E61"/>
    <w:rsid w:val="00676A1C"/>
    <w:rsid w:val="00677224"/>
    <w:rsid w:val="00677C0F"/>
    <w:rsid w:val="00680090"/>
    <w:rsid w:val="00681A49"/>
    <w:rsid w:val="00683C06"/>
    <w:rsid w:val="00686D1E"/>
    <w:rsid w:val="006871B7"/>
    <w:rsid w:val="006875FB"/>
    <w:rsid w:val="006904B0"/>
    <w:rsid w:val="00692532"/>
    <w:rsid w:val="00693348"/>
    <w:rsid w:val="006A0C3F"/>
    <w:rsid w:val="006A20A0"/>
    <w:rsid w:val="006A32DF"/>
    <w:rsid w:val="006A41E5"/>
    <w:rsid w:val="006A53B7"/>
    <w:rsid w:val="006A54C1"/>
    <w:rsid w:val="006A7137"/>
    <w:rsid w:val="006A76E3"/>
    <w:rsid w:val="006B1743"/>
    <w:rsid w:val="006B5F93"/>
    <w:rsid w:val="006B6984"/>
    <w:rsid w:val="006B727E"/>
    <w:rsid w:val="006B7DDF"/>
    <w:rsid w:val="006C12A6"/>
    <w:rsid w:val="006C3586"/>
    <w:rsid w:val="006C414E"/>
    <w:rsid w:val="006D1A63"/>
    <w:rsid w:val="006D3CCA"/>
    <w:rsid w:val="006D439C"/>
    <w:rsid w:val="006D4A01"/>
    <w:rsid w:val="006D5DAE"/>
    <w:rsid w:val="006E3B49"/>
    <w:rsid w:val="006E5C60"/>
    <w:rsid w:val="006E67EA"/>
    <w:rsid w:val="006E74EC"/>
    <w:rsid w:val="006E774B"/>
    <w:rsid w:val="006F4E67"/>
    <w:rsid w:val="006F67A0"/>
    <w:rsid w:val="006F683F"/>
    <w:rsid w:val="007027A3"/>
    <w:rsid w:val="00703BAD"/>
    <w:rsid w:val="007040C3"/>
    <w:rsid w:val="00711AAF"/>
    <w:rsid w:val="00711C46"/>
    <w:rsid w:val="00711D77"/>
    <w:rsid w:val="007121BB"/>
    <w:rsid w:val="007128BE"/>
    <w:rsid w:val="00712D1C"/>
    <w:rsid w:val="00717C30"/>
    <w:rsid w:val="00720BDB"/>
    <w:rsid w:val="007223F8"/>
    <w:rsid w:val="0072253D"/>
    <w:rsid w:val="0072299E"/>
    <w:rsid w:val="00723271"/>
    <w:rsid w:val="00723B83"/>
    <w:rsid w:val="007260C1"/>
    <w:rsid w:val="007320E3"/>
    <w:rsid w:val="0073538D"/>
    <w:rsid w:val="007364E5"/>
    <w:rsid w:val="007372FE"/>
    <w:rsid w:val="00737704"/>
    <w:rsid w:val="007405B5"/>
    <w:rsid w:val="007412CC"/>
    <w:rsid w:val="007418FC"/>
    <w:rsid w:val="00747F2F"/>
    <w:rsid w:val="0075177A"/>
    <w:rsid w:val="00751885"/>
    <w:rsid w:val="00752107"/>
    <w:rsid w:val="00752C89"/>
    <w:rsid w:val="00755081"/>
    <w:rsid w:val="00756595"/>
    <w:rsid w:val="00756BF0"/>
    <w:rsid w:val="00756F4A"/>
    <w:rsid w:val="00757356"/>
    <w:rsid w:val="0076021A"/>
    <w:rsid w:val="007610AC"/>
    <w:rsid w:val="00763665"/>
    <w:rsid w:val="00764A7A"/>
    <w:rsid w:val="00766939"/>
    <w:rsid w:val="00772DA4"/>
    <w:rsid w:val="00774327"/>
    <w:rsid w:val="007743E7"/>
    <w:rsid w:val="00781068"/>
    <w:rsid w:val="00781273"/>
    <w:rsid w:val="007829E7"/>
    <w:rsid w:val="00783835"/>
    <w:rsid w:val="007844BB"/>
    <w:rsid w:val="00787198"/>
    <w:rsid w:val="007871DC"/>
    <w:rsid w:val="00790C0A"/>
    <w:rsid w:val="00791A3F"/>
    <w:rsid w:val="00792AFB"/>
    <w:rsid w:val="007932EC"/>
    <w:rsid w:val="0079352B"/>
    <w:rsid w:val="00794BFA"/>
    <w:rsid w:val="00797DC2"/>
    <w:rsid w:val="007A1033"/>
    <w:rsid w:val="007A175C"/>
    <w:rsid w:val="007A1AD5"/>
    <w:rsid w:val="007A5533"/>
    <w:rsid w:val="007A5C57"/>
    <w:rsid w:val="007A6D4D"/>
    <w:rsid w:val="007B133C"/>
    <w:rsid w:val="007B2751"/>
    <w:rsid w:val="007B5B81"/>
    <w:rsid w:val="007B79DD"/>
    <w:rsid w:val="007C5C5D"/>
    <w:rsid w:val="007C659B"/>
    <w:rsid w:val="007D04DE"/>
    <w:rsid w:val="007D2F0C"/>
    <w:rsid w:val="007D3842"/>
    <w:rsid w:val="007D4B43"/>
    <w:rsid w:val="007D657B"/>
    <w:rsid w:val="007D7E1F"/>
    <w:rsid w:val="007E0992"/>
    <w:rsid w:val="007E0F39"/>
    <w:rsid w:val="007E2313"/>
    <w:rsid w:val="007E3A58"/>
    <w:rsid w:val="007E5757"/>
    <w:rsid w:val="007E5BBE"/>
    <w:rsid w:val="007E730F"/>
    <w:rsid w:val="007F118A"/>
    <w:rsid w:val="007F267F"/>
    <w:rsid w:val="007F32B6"/>
    <w:rsid w:val="007F38C0"/>
    <w:rsid w:val="007F462F"/>
    <w:rsid w:val="007F52A9"/>
    <w:rsid w:val="0080039D"/>
    <w:rsid w:val="008027F2"/>
    <w:rsid w:val="00802AB9"/>
    <w:rsid w:val="00803332"/>
    <w:rsid w:val="00803F07"/>
    <w:rsid w:val="00806405"/>
    <w:rsid w:val="00806B66"/>
    <w:rsid w:val="008070A8"/>
    <w:rsid w:val="00810642"/>
    <w:rsid w:val="00816EC5"/>
    <w:rsid w:val="00817128"/>
    <w:rsid w:val="00817132"/>
    <w:rsid w:val="008205F5"/>
    <w:rsid w:val="00820C03"/>
    <w:rsid w:val="00820DFA"/>
    <w:rsid w:val="0082366F"/>
    <w:rsid w:val="00823906"/>
    <w:rsid w:val="00824988"/>
    <w:rsid w:val="00824D32"/>
    <w:rsid w:val="00827600"/>
    <w:rsid w:val="008277F3"/>
    <w:rsid w:val="008318D5"/>
    <w:rsid w:val="00832CDE"/>
    <w:rsid w:val="008365ED"/>
    <w:rsid w:val="008379F3"/>
    <w:rsid w:val="008408FC"/>
    <w:rsid w:val="00840BA2"/>
    <w:rsid w:val="0084103A"/>
    <w:rsid w:val="00842121"/>
    <w:rsid w:val="0084228C"/>
    <w:rsid w:val="00842913"/>
    <w:rsid w:val="00842F11"/>
    <w:rsid w:val="0084504D"/>
    <w:rsid w:val="00846BDF"/>
    <w:rsid w:val="00846EAA"/>
    <w:rsid w:val="00854B8B"/>
    <w:rsid w:val="00860F6E"/>
    <w:rsid w:val="0086164A"/>
    <w:rsid w:val="00862060"/>
    <w:rsid w:val="0086286F"/>
    <w:rsid w:val="008642AF"/>
    <w:rsid w:val="0086434E"/>
    <w:rsid w:val="00866772"/>
    <w:rsid w:val="00867EF7"/>
    <w:rsid w:val="00870B68"/>
    <w:rsid w:val="008712DA"/>
    <w:rsid w:val="0087290B"/>
    <w:rsid w:val="008738D9"/>
    <w:rsid w:val="008755FB"/>
    <w:rsid w:val="008778F4"/>
    <w:rsid w:val="00881D0F"/>
    <w:rsid w:val="00885452"/>
    <w:rsid w:val="00890BC7"/>
    <w:rsid w:val="0089147A"/>
    <w:rsid w:val="00893BA7"/>
    <w:rsid w:val="00895E22"/>
    <w:rsid w:val="00896AA7"/>
    <w:rsid w:val="00897C16"/>
    <w:rsid w:val="00897D92"/>
    <w:rsid w:val="008A37E5"/>
    <w:rsid w:val="008A428E"/>
    <w:rsid w:val="008A4E7F"/>
    <w:rsid w:val="008A5A4C"/>
    <w:rsid w:val="008A6B48"/>
    <w:rsid w:val="008A7C3C"/>
    <w:rsid w:val="008B08E6"/>
    <w:rsid w:val="008B2068"/>
    <w:rsid w:val="008B53B4"/>
    <w:rsid w:val="008B5D09"/>
    <w:rsid w:val="008C453B"/>
    <w:rsid w:val="008C65BC"/>
    <w:rsid w:val="008C6928"/>
    <w:rsid w:val="008C7E0A"/>
    <w:rsid w:val="008D2525"/>
    <w:rsid w:val="008D4473"/>
    <w:rsid w:val="008E068A"/>
    <w:rsid w:val="008E1DB2"/>
    <w:rsid w:val="008E1F28"/>
    <w:rsid w:val="008E3BC1"/>
    <w:rsid w:val="008E429F"/>
    <w:rsid w:val="008E438B"/>
    <w:rsid w:val="008E50FF"/>
    <w:rsid w:val="008E60F7"/>
    <w:rsid w:val="008E7CF6"/>
    <w:rsid w:val="008E7D2E"/>
    <w:rsid w:val="008E7EF4"/>
    <w:rsid w:val="008F03EA"/>
    <w:rsid w:val="008F24DE"/>
    <w:rsid w:val="008F2512"/>
    <w:rsid w:val="0090014D"/>
    <w:rsid w:val="0090174D"/>
    <w:rsid w:val="0090201B"/>
    <w:rsid w:val="009021FC"/>
    <w:rsid w:val="0090532D"/>
    <w:rsid w:val="00910868"/>
    <w:rsid w:val="00914554"/>
    <w:rsid w:val="0091522C"/>
    <w:rsid w:val="00917B1D"/>
    <w:rsid w:val="00921720"/>
    <w:rsid w:val="00921E8D"/>
    <w:rsid w:val="00923269"/>
    <w:rsid w:val="00923FB8"/>
    <w:rsid w:val="0092546B"/>
    <w:rsid w:val="009304F4"/>
    <w:rsid w:val="009311E6"/>
    <w:rsid w:val="00931391"/>
    <w:rsid w:val="009329AF"/>
    <w:rsid w:val="009332ED"/>
    <w:rsid w:val="00933EEC"/>
    <w:rsid w:val="00934134"/>
    <w:rsid w:val="0093468D"/>
    <w:rsid w:val="0093484F"/>
    <w:rsid w:val="00934AAC"/>
    <w:rsid w:val="00946658"/>
    <w:rsid w:val="00946978"/>
    <w:rsid w:val="00951195"/>
    <w:rsid w:val="00953E67"/>
    <w:rsid w:val="00954591"/>
    <w:rsid w:val="00955731"/>
    <w:rsid w:val="0096162A"/>
    <w:rsid w:val="00962985"/>
    <w:rsid w:val="00964A43"/>
    <w:rsid w:val="009662F2"/>
    <w:rsid w:val="00966841"/>
    <w:rsid w:val="00971C87"/>
    <w:rsid w:val="00972667"/>
    <w:rsid w:val="0098025E"/>
    <w:rsid w:val="0098026B"/>
    <w:rsid w:val="00981B16"/>
    <w:rsid w:val="00984106"/>
    <w:rsid w:val="009866AB"/>
    <w:rsid w:val="00990EFE"/>
    <w:rsid w:val="00993FA9"/>
    <w:rsid w:val="00994431"/>
    <w:rsid w:val="00994EB7"/>
    <w:rsid w:val="009954C9"/>
    <w:rsid w:val="00996211"/>
    <w:rsid w:val="00996C9C"/>
    <w:rsid w:val="00996DCC"/>
    <w:rsid w:val="009A1D2B"/>
    <w:rsid w:val="009A5D15"/>
    <w:rsid w:val="009A6862"/>
    <w:rsid w:val="009A6B01"/>
    <w:rsid w:val="009B2254"/>
    <w:rsid w:val="009B358B"/>
    <w:rsid w:val="009B3DC1"/>
    <w:rsid w:val="009B6765"/>
    <w:rsid w:val="009B71C4"/>
    <w:rsid w:val="009C5896"/>
    <w:rsid w:val="009C780F"/>
    <w:rsid w:val="009D11BF"/>
    <w:rsid w:val="009D268D"/>
    <w:rsid w:val="009D30C3"/>
    <w:rsid w:val="009D4523"/>
    <w:rsid w:val="009D5A44"/>
    <w:rsid w:val="009D600D"/>
    <w:rsid w:val="009D610B"/>
    <w:rsid w:val="009D6BF3"/>
    <w:rsid w:val="009D6EC9"/>
    <w:rsid w:val="009D75B2"/>
    <w:rsid w:val="009E2601"/>
    <w:rsid w:val="009E29FB"/>
    <w:rsid w:val="009E33C6"/>
    <w:rsid w:val="009E3D24"/>
    <w:rsid w:val="009E4BE3"/>
    <w:rsid w:val="009E53C0"/>
    <w:rsid w:val="009E54F9"/>
    <w:rsid w:val="009F0491"/>
    <w:rsid w:val="009F1A5D"/>
    <w:rsid w:val="009F239B"/>
    <w:rsid w:val="009F256E"/>
    <w:rsid w:val="009F4EEF"/>
    <w:rsid w:val="009F548F"/>
    <w:rsid w:val="009F6543"/>
    <w:rsid w:val="009F65FB"/>
    <w:rsid w:val="009F750D"/>
    <w:rsid w:val="00A0007E"/>
    <w:rsid w:val="00A01EF0"/>
    <w:rsid w:val="00A0576E"/>
    <w:rsid w:val="00A0601F"/>
    <w:rsid w:val="00A06567"/>
    <w:rsid w:val="00A07807"/>
    <w:rsid w:val="00A07A10"/>
    <w:rsid w:val="00A10D47"/>
    <w:rsid w:val="00A11178"/>
    <w:rsid w:val="00A1146B"/>
    <w:rsid w:val="00A11570"/>
    <w:rsid w:val="00A11FC9"/>
    <w:rsid w:val="00A122C8"/>
    <w:rsid w:val="00A14852"/>
    <w:rsid w:val="00A153CA"/>
    <w:rsid w:val="00A21CF9"/>
    <w:rsid w:val="00A22B0A"/>
    <w:rsid w:val="00A30AB6"/>
    <w:rsid w:val="00A31861"/>
    <w:rsid w:val="00A3222D"/>
    <w:rsid w:val="00A3292F"/>
    <w:rsid w:val="00A339C2"/>
    <w:rsid w:val="00A33D76"/>
    <w:rsid w:val="00A350F7"/>
    <w:rsid w:val="00A3583A"/>
    <w:rsid w:val="00A35DCE"/>
    <w:rsid w:val="00A367BE"/>
    <w:rsid w:val="00A4022D"/>
    <w:rsid w:val="00A40255"/>
    <w:rsid w:val="00A43DB8"/>
    <w:rsid w:val="00A505EA"/>
    <w:rsid w:val="00A50E29"/>
    <w:rsid w:val="00A521F4"/>
    <w:rsid w:val="00A56A8E"/>
    <w:rsid w:val="00A57761"/>
    <w:rsid w:val="00A61F49"/>
    <w:rsid w:val="00A63E0C"/>
    <w:rsid w:val="00A641A7"/>
    <w:rsid w:val="00A65D9E"/>
    <w:rsid w:val="00A74433"/>
    <w:rsid w:val="00A7516B"/>
    <w:rsid w:val="00A75B6E"/>
    <w:rsid w:val="00A77147"/>
    <w:rsid w:val="00A8145C"/>
    <w:rsid w:val="00A820D1"/>
    <w:rsid w:val="00A844AC"/>
    <w:rsid w:val="00A85ADF"/>
    <w:rsid w:val="00A86639"/>
    <w:rsid w:val="00A91762"/>
    <w:rsid w:val="00A938CE"/>
    <w:rsid w:val="00A9411B"/>
    <w:rsid w:val="00A971A2"/>
    <w:rsid w:val="00AA01D5"/>
    <w:rsid w:val="00AA619B"/>
    <w:rsid w:val="00AB0453"/>
    <w:rsid w:val="00AB0960"/>
    <w:rsid w:val="00AB46AB"/>
    <w:rsid w:val="00AB641C"/>
    <w:rsid w:val="00AC1FD6"/>
    <w:rsid w:val="00AC477B"/>
    <w:rsid w:val="00AC4B39"/>
    <w:rsid w:val="00AC573E"/>
    <w:rsid w:val="00AC6270"/>
    <w:rsid w:val="00AC6416"/>
    <w:rsid w:val="00AD16B7"/>
    <w:rsid w:val="00AD16E8"/>
    <w:rsid w:val="00AD199B"/>
    <w:rsid w:val="00AD29EE"/>
    <w:rsid w:val="00AD3C37"/>
    <w:rsid w:val="00AD3FBE"/>
    <w:rsid w:val="00AD5F00"/>
    <w:rsid w:val="00AD67B7"/>
    <w:rsid w:val="00AD6910"/>
    <w:rsid w:val="00AE0743"/>
    <w:rsid w:val="00AE0A63"/>
    <w:rsid w:val="00AE209A"/>
    <w:rsid w:val="00AE4542"/>
    <w:rsid w:val="00AE5816"/>
    <w:rsid w:val="00AF1614"/>
    <w:rsid w:val="00AF19F4"/>
    <w:rsid w:val="00AF2FB1"/>
    <w:rsid w:val="00AF32DC"/>
    <w:rsid w:val="00AF4307"/>
    <w:rsid w:val="00AF792A"/>
    <w:rsid w:val="00B017E0"/>
    <w:rsid w:val="00B0295D"/>
    <w:rsid w:val="00B04A52"/>
    <w:rsid w:val="00B05D47"/>
    <w:rsid w:val="00B1152A"/>
    <w:rsid w:val="00B123D9"/>
    <w:rsid w:val="00B13EBA"/>
    <w:rsid w:val="00B140E2"/>
    <w:rsid w:val="00B15E05"/>
    <w:rsid w:val="00B177C2"/>
    <w:rsid w:val="00B17D7B"/>
    <w:rsid w:val="00B209BE"/>
    <w:rsid w:val="00B20BBD"/>
    <w:rsid w:val="00B21732"/>
    <w:rsid w:val="00B21EAE"/>
    <w:rsid w:val="00B23AED"/>
    <w:rsid w:val="00B25100"/>
    <w:rsid w:val="00B26E60"/>
    <w:rsid w:val="00B32BA6"/>
    <w:rsid w:val="00B32C5B"/>
    <w:rsid w:val="00B32CC6"/>
    <w:rsid w:val="00B32FE4"/>
    <w:rsid w:val="00B3396E"/>
    <w:rsid w:val="00B34D11"/>
    <w:rsid w:val="00B3515E"/>
    <w:rsid w:val="00B35187"/>
    <w:rsid w:val="00B3795A"/>
    <w:rsid w:val="00B40E5A"/>
    <w:rsid w:val="00B41218"/>
    <w:rsid w:val="00B419D9"/>
    <w:rsid w:val="00B41E64"/>
    <w:rsid w:val="00B42823"/>
    <w:rsid w:val="00B5012D"/>
    <w:rsid w:val="00B55F8E"/>
    <w:rsid w:val="00B610A7"/>
    <w:rsid w:val="00B632F0"/>
    <w:rsid w:val="00B63538"/>
    <w:rsid w:val="00B6363D"/>
    <w:rsid w:val="00B63DFC"/>
    <w:rsid w:val="00B65C06"/>
    <w:rsid w:val="00B710EA"/>
    <w:rsid w:val="00B72696"/>
    <w:rsid w:val="00B7487A"/>
    <w:rsid w:val="00B758CC"/>
    <w:rsid w:val="00B768CE"/>
    <w:rsid w:val="00B812C7"/>
    <w:rsid w:val="00B82822"/>
    <w:rsid w:val="00B82FE6"/>
    <w:rsid w:val="00B8374A"/>
    <w:rsid w:val="00B85080"/>
    <w:rsid w:val="00B8762E"/>
    <w:rsid w:val="00B87860"/>
    <w:rsid w:val="00B90432"/>
    <w:rsid w:val="00B90905"/>
    <w:rsid w:val="00B930BE"/>
    <w:rsid w:val="00B94812"/>
    <w:rsid w:val="00B95235"/>
    <w:rsid w:val="00BA09DE"/>
    <w:rsid w:val="00BA38E8"/>
    <w:rsid w:val="00BA50BD"/>
    <w:rsid w:val="00BA5794"/>
    <w:rsid w:val="00BA6F3C"/>
    <w:rsid w:val="00BA7C49"/>
    <w:rsid w:val="00BB0022"/>
    <w:rsid w:val="00BB0A6A"/>
    <w:rsid w:val="00BB2CC9"/>
    <w:rsid w:val="00BB35A0"/>
    <w:rsid w:val="00BB37B9"/>
    <w:rsid w:val="00BB5CC1"/>
    <w:rsid w:val="00BB7E2B"/>
    <w:rsid w:val="00BC10D4"/>
    <w:rsid w:val="00BC149D"/>
    <w:rsid w:val="00BC16AB"/>
    <w:rsid w:val="00BC1FF5"/>
    <w:rsid w:val="00BC2A9A"/>
    <w:rsid w:val="00BC3D87"/>
    <w:rsid w:val="00BC4AEC"/>
    <w:rsid w:val="00BC719B"/>
    <w:rsid w:val="00BC7494"/>
    <w:rsid w:val="00BC7557"/>
    <w:rsid w:val="00BD105A"/>
    <w:rsid w:val="00BD25EB"/>
    <w:rsid w:val="00BD2D41"/>
    <w:rsid w:val="00BD2DA8"/>
    <w:rsid w:val="00BD3814"/>
    <w:rsid w:val="00BD46C6"/>
    <w:rsid w:val="00BD4BC9"/>
    <w:rsid w:val="00BD6FF9"/>
    <w:rsid w:val="00BD7F34"/>
    <w:rsid w:val="00BE1A09"/>
    <w:rsid w:val="00BE2A4A"/>
    <w:rsid w:val="00BE2BBD"/>
    <w:rsid w:val="00BE3A1F"/>
    <w:rsid w:val="00BE3D50"/>
    <w:rsid w:val="00BE3EB5"/>
    <w:rsid w:val="00BE40B3"/>
    <w:rsid w:val="00BE46E0"/>
    <w:rsid w:val="00BE4C67"/>
    <w:rsid w:val="00BE540D"/>
    <w:rsid w:val="00BF0158"/>
    <w:rsid w:val="00BF04E7"/>
    <w:rsid w:val="00BF0957"/>
    <w:rsid w:val="00BF486A"/>
    <w:rsid w:val="00BF5440"/>
    <w:rsid w:val="00BF59AC"/>
    <w:rsid w:val="00BF70CC"/>
    <w:rsid w:val="00BF76B3"/>
    <w:rsid w:val="00C01293"/>
    <w:rsid w:val="00C01D30"/>
    <w:rsid w:val="00C024F9"/>
    <w:rsid w:val="00C025EA"/>
    <w:rsid w:val="00C0489A"/>
    <w:rsid w:val="00C048B0"/>
    <w:rsid w:val="00C06402"/>
    <w:rsid w:val="00C0680B"/>
    <w:rsid w:val="00C07C8C"/>
    <w:rsid w:val="00C15595"/>
    <w:rsid w:val="00C16A7B"/>
    <w:rsid w:val="00C205E7"/>
    <w:rsid w:val="00C221EF"/>
    <w:rsid w:val="00C22594"/>
    <w:rsid w:val="00C2292A"/>
    <w:rsid w:val="00C2398C"/>
    <w:rsid w:val="00C2408D"/>
    <w:rsid w:val="00C24100"/>
    <w:rsid w:val="00C26C8A"/>
    <w:rsid w:val="00C33724"/>
    <w:rsid w:val="00C34A59"/>
    <w:rsid w:val="00C35EC2"/>
    <w:rsid w:val="00C36CD2"/>
    <w:rsid w:val="00C370E9"/>
    <w:rsid w:val="00C37954"/>
    <w:rsid w:val="00C37A10"/>
    <w:rsid w:val="00C41AB3"/>
    <w:rsid w:val="00C430AA"/>
    <w:rsid w:val="00C44919"/>
    <w:rsid w:val="00C471D7"/>
    <w:rsid w:val="00C5061B"/>
    <w:rsid w:val="00C507D3"/>
    <w:rsid w:val="00C50963"/>
    <w:rsid w:val="00C50BA4"/>
    <w:rsid w:val="00C567D6"/>
    <w:rsid w:val="00C57922"/>
    <w:rsid w:val="00C60BF4"/>
    <w:rsid w:val="00C617F5"/>
    <w:rsid w:val="00C65B86"/>
    <w:rsid w:val="00C707D6"/>
    <w:rsid w:val="00C724C6"/>
    <w:rsid w:val="00C7383B"/>
    <w:rsid w:val="00C74E89"/>
    <w:rsid w:val="00C760E9"/>
    <w:rsid w:val="00C77993"/>
    <w:rsid w:val="00C815FE"/>
    <w:rsid w:val="00C81B2C"/>
    <w:rsid w:val="00C82B28"/>
    <w:rsid w:val="00C82FC7"/>
    <w:rsid w:val="00C83B68"/>
    <w:rsid w:val="00C850B5"/>
    <w:rsid w:val="00C85929"/>
    <w:rsid w:val="00C85CD5"/>
    <w:rsid w:val="00C878D2"/>
    <w:rsid w:val="00C903D8"/>
    <w:rsid w:val="00C921D0"/>
    <w:rsid w:val="00C92A78"/>
    <w:rsid w:val="00C9449E"/>
    <w:rsid w:val="00C95D53"/>
    <w:rsid w:val="00C976FD"/>
    <w:rsid w:val="00CA2426"/>
    <w:rsid w:val="00CA69EA"/>
    <w:rsid w:val="00CA7CE0"/>
    <w:rsid w:val="00CB097A"/>
    <w:rsid w:val="00CB7A0F"/>
    <w:rsid w:val="00CC56B7"/>
    <w:rsid w:val="00CD42AF"/>
    <w:rsid w:val="00CD4A11"/>
    <w:rsid w:val="00CD569A"/>
    <w:rsid w:val="00CD7BAE"/>
    <w:rsid w:val="00CE2FFF"/>
    <w:rsid w:val="00CE480D"/>
    <w:rsid w:val="00CE7F3C"/>
    <w:rsid w:val="00CF0B08"/>
    <w:rsid w:val="00CF3AEA"/>
    <w:rsid w:val="00CF63FA"/>
    <w:rsid w:val="00D02224"/>
    <w:rsid w:val="00D025AB"/>
    <w:rsid w:val="00D036C0"/>
    <w:rsid w:val="00D04FB8"/>
    <w:rsid w:val="00D050BE"/>
    <w:rsid w:val="00D072A4"/>
    <w:rsid w:val="00D076D7"/>
    <w:rsid w:val="00D117A0"/>
    <w:rsid w:val="00D1219B"/>
    <w:rsid w:val="00D156AB"/>
    <w:rsid w:val="00D208F0"/>
    <w:rsid w:val="00D20FA9"/>
    <w:rsid w:val="00D21972"/>
    <w:rsid w:val="00D23100"/>
    <w:rsid w:val="00D232C7"/>
    <w:rsid w:val="00D23A54"/>
    <w:rsid w:val="00D247A9"/>
    <w:rsid w:val="00D27275"/>
    <w:rsid w:val="00D27CAE"/>
    <w:rsid w:val="00D30136"/>
    <w:rsid w:val="00D30B9F"/>
    <w:rsid w:val="00D32084"/>
    <w:rsid w:val="00D3367E"/>
    <w:rsid w:val="00D34CD3"/>
    <w:rsid w:val="00D408E3"/>
    <w:rsid w:val="00D40BBD"/>
    <w:rsid w:val="00D4179A"/>
    <w:rsid w:val="00D420D9"/>
    <w:rsid w:val="00D42E68"/>
    <w:rsid w:val="00D4419A"/>
    <w:rsid w:val="00D45203"/>
    <w:rsid w:val="00D4574B"/>
    <w:rsid w:val="00D46700"/>
    <w:rsid w:val="00D471B0"/>
    <w:rsid w:val="00D47405"/>
    <w:rsid w:val="00D505A0"/>
    <w:rsid w:val="00D50B61"/>
    <w:rsid w:val="00D51B03"/>
    <w:rsid w:val="00D52FB2"/>
    <w:rsid w:val="00D601A7"/>
    <w:rsid w:val="00D6061D"/>
    <w:rsid w:val="00D619D5"/>
    <w:rsid w:val="00D63D7B"/>
    <w:rsid w:val="00D63F77"/>
    <w:rsid w:val="00D645C6"/>
    <w:rsid w:val="00D654CA"/>
    <w:rsid w:val="00D67102"/>
    <w:rsid w:val="00D67AEC"/>
    <w:rsid w:val="00D70131"/>
    <w:rsid w:val="00D71ED4"/>
    <w:rsid w:val="00D725C4"/>
    <w:rsid w:val="00D72660"/>
    <w:rsid w:val="00D74D23"/>
    <w:rsid w:val="00D753BE"/>
    <w:rsid w:val="00D82EB1"/>
    <w:rsid w:val="00D82EE1"/>
    <w:rsid w:val="00D8324A"/>
    <w:rsid w:val="00D85103"/>
    <w:rsid w:val="00D8786B"/>
    <w:rsid w:val="00D91646"/>
    <w:rsid w:val="00DA0ACD"/>
    <w:rsid w:val="00DA1130"/>
    <w:rsid w:val="00DA127B"/>
    <w:rsid w:val="00DA252D"/>
    <w:rsid w:val="00DA3C42"/>
    <w:rsid w:val="00DA628D"/>
    <w:rsid w:val="00DA64C9"/>
    <w:rsid w:val="00DA67AB"/>
    <w:rsid w:val="00DA6A1C"/>
    <w:rsid w:val="00DA76D7"/>
    <w:rsid w:val="00DB488C"/>
    <w:rsid w:val="00DB6BFD"/>
    <w:rsid w:val="00DB71E0"/>
    <w:rsid w:val="00DC419D"/>
    <w:rsid w:val="00DC49C8"/>
    <w:rsid w:val="00DC762A"/>
    <w:rsid w:val="00DD12BD"/>
    <w:rsid w:val="00DD132D"/>
    <w:rsid w:val="00DD32AC"/>
    <w:rsid w:val="00DD4C3D"/>
    <w:rsid w:val="00DE0FA3"/>
    <w:rsid w:val="00DE1058"/>
    <w:rsid w:val="00DE3F39"/>
    <w:rsid w:val="00DE49C5"/>
    <w:rsid w:val="00DE6647"/>
    <w:rsid w:val="00DF1A79"/>
    <w:rsid w:val="00DF20F8"/>
    <w:rsid w:val="00DF4756"/>
    <w:rsid w:val="00DF549E"/>
    <w:rsid w:val="00DF6779"/>
    <w:rsid w:val="00DF6CA0"/>
    <w:rsid w:val="00DF6EE8"/>
    <w:rsid w:val="00DF77E5"/>
    <w:rsid w:val="00DF7E06"/>
    <w:rsid w:val="00E0107E"/>
    <w:rsid w:val="00E02194"/>
    <w:rsid w:val="00E051F6"/>
    <w:rsid w:val="00E05D39"/>
    <w:rsid w:val="00E05DBE"/>
    <w:rsid w:val="00E05F86"/>
    <w:rsid w:val="00E061EA"/>
    <w:rsid w:val="00E06BA1"/>
    <w:rsid w:val="00E07A02"/>
    <w:rsid w:val="00E11244"/>
    <w:rsid w:val="00E1391C"/>
    <w:rsid w:val="00E13F64"/>
    <w:rsid w:val="00E21DED"/>
    <w:rsid w:val="00E22CF0"/>
    <w:rsid w:val="00E23F03"/>
    <w:rsid w:val="00E26FB0"/>
    <w:rsid w:val="00E27DA3"/>
    <w:rsid w:val="00E30FFC"/>
    <w:rsid w:val="00E311DC"/>
    <w:rsid w:val="00E33A49"/>
    <w:rsid w:val="00E34E8B"/>
    <w:rsid w:val="00E34FD1"/>
    <w:rsid w:val="00E35C07"/>
    <w:rsid w:val="00E36049"/>
    <w:rsid w:val="00E376B9"/>
    <w:rsid w:val="00E42365"/>
    <w:rsid w:val="00E4315B"/>
    <w:rsid w:val="00E43D08"/>
    <w:rsid w:val="00E45290"/>
    <w:rsid w:val="00E45644"/>
    <w:rsid w:val="00E45D8F"/>
    <w:rsid w:val="00E5051C"/>
    <w:rsid w:val="00E50BEC"/>
    <w:rsid w:val="00E51721"/>
    <w:rsid w:val="00E5241F"/>
    <w:rsid w:val="00E536D3"/>
    <w:rsid w:val="00E55A8C"/>
    <w:rsid w:val="00E55AD8"/>
    <w:rsid w:val="00E56420"/>
    <w:rsid w:val="00E56931"/>
    <w:rsid w:val="00E63D35"/>
    <w:rsid w:val="00E64AA3"/>
    <w:rsid w:val="00E66139"/>
    <w:rsid w:val="00E675C5"/>
    <w:rsid w:val="00E67944"/>
    <w:rsid w:val="00E737E9"/>
    <w:rsid w:val="00E75D5E"/>
    <w:rsid w:val="00E770FE"/>
    <w:rsid w:val="00E81355"/>
    <w:rsid w:val="00E81F5F"/>
    <w:rsid w:val="00E8315D"/>
    <w:rsid w:val="00E839DF"/>
    <w:rsid w:val="00E84454"/>
    <w:rsid w:val="00E85725"/>
    <w:rsid w:val="00E867C5"/>
    <w:rsid w:val="00E879E9"/>
    <w:rsid w:val="00E906EE"/>
    <w:rsid w:val="00E92089"/>
    <w:rsid w:val="00E94CCC"/>
    <w:rsid w:val="00E94E8D"/>
    <w:rsid w:val="00E9522F"/>
    <w:rsid w:val="00E965D2"/>
    <w:rsid w:val="00E97E50"/>
    <w:rsid w:val="00EA24A3"/>
    <w:rsid w:val="00EA3B5B"/>
    <w:rsid w:val="00EA439A"/>
    <w:rsid w:val="00EA5088"/>
    <w:rsid w:val="00EA6ACC"/>
    <w:rsid w:val="00EA7197"/>
    <w:rsid w:val="00EB189B"/>
    <w:rsid w:val="00EB20EA"/>
    <w:rsid w:val="00EB2BDF"/>
    <w:rsid w:val="00EB6C30"/>
    <w:rsid w:val="00EB6CAF"/>
    <w:rsid w:val="00EB740D"/>
    <w:rsid w:val="00EB744E"/>
    <w:rsid w:val="00EC1490"/>
    <w:rsid w:val="00EC42F6"/>
    <w:rsid w:val="00EC69B4"/>
    <w:rsid w:val="00ED003A"/>
    <w:rsid w:val="00ED1B86"/>
    <w:rsid w:val="00ED3337"/>
    <w:rsid w:val="00ED661A"/>
    <w:rsid w:val="00EE1254"/>
    <w:rsid w:val="00EE1DF9"/>
    <w:rsid w:val="00EE509D"/>
    <w:rsid w:val="00EE560F"/>
    <w:rsid w:val="00EE6B7D"/>
    <w:rsid w:val="00EE7448"/>
    <w:rsid w:val="00EF0299"/>
    <w:rsid w:val="00EF0605"/>
    <w:rsid w:val="00EF1E6B"/>
    <w:rsid w:val="00EF5AF3"/>
    <w:rsid w:val="00F00047"/>
    <w:rsid w:val="00F01B7D"/>
    <w:rsid w:val="00F01E18"/>
    <w:rsid w:val="00F02589"/>
    <w:rsid w:val="00F032DC"/>
    <w:rsid w:val="00F04152"/>
    <w:rsid w:val="00F04F23"/>
    <w:rsid w:val="00F06BAA"/>
    <w:rsid w:val="00F06BF2"/>
    <w:rsid w:val="00F07B32"/>
    <w:rsid w:val="00F12972"/>
    <w:rsid w:val="00F13C81"/>
    <w:rsid w:val="00F15EA1"/>
    <w:rsid w:val="00F20AE3"/>
    <w:rsid w:val="00F212C6"/>
    <w:rsid w:val="00F212F3"/>
    <w:rsid w:val="00F22CA5"/>
    <w:rsid w:val="00F23383"/>
    <w:rsid w:val="00F25343"/>
    <w:rsid w:val="00F2556F"/>
    <w:rsid w:val="00F26131"/>
    <w:rsid w:val="00F277EF"/>
    <w:rsid w:val="00F27EF3"/>
    <w:rsid w:val="00F3119B"/>
    <w:rsid w:val="00F34CA1"/>
    <w:rsid w:val="00F37222"/>
    <w:rsid w:val="00F37B03"/>
    <w:rsid w:val="00F37B3D"/>
    <w:rsid w:val="00F43344"/>
    <w:rsid w:val="00F44163"/>
    <w:rsid w:val="00F44A3B"/>
    <w:rsid w:val="00F45DF4"/>
    <w:rsid w:val="00F4764C"/>
    <w:rsid w:val="00F51000"/>
    <w:rsid w:val="00F5120F"/>
    <w:rsid w:val="00F52D2C"/>
    <w:rsid w:val="00F532C3"/>
    <w:rsid w:val="00F56036"/>
    <w:rsid w:val="00F61FA7"/>
    <w:rsid w:val="00F62FBE"/>
    <w:rsid w:val="00F66C22"/>
    <w:rsid w:val="00F66C55"/>
    <w:rsid w:val="00F67691"/>
    <w:rsid w:val="00F735A6"/>
    <w:rsid w:val="00F73856"/>
    <w:rsid w:val="00F73F2B"/>
    <w:rsid w:val="00F7493D"/>
    <w:rsid w:val="00F77C95"/>
    <w:rsid w:val="00F8091D"/>
    <w:rsid w:val="00F82052"/>
    <w:rsid w:val="00F85582"/>
    <w:rsid w:val="00F8630E"/>
    <w:rsid w:val="00F871C9"/>
    <w:rsid w:val="00F876AB"/>
    <w:rsid w:val="00F87CFE"/>
    <w:rsid w:val="00F90DDC"/>
    <w:rsid w:val="00F91011"/>
    <w:rsid w:val="00F91923"/>
    <w:rsid w:val="00F966A8"/>
    <w:rsid w:val="00F971A5"/>
    <w:rsid w:val="00FA5B00"/>
    <w:rsid w:val="00FA6FAA"/>
    <w:rsid w:val="00FB3A84"/>
    <w:rsid w:val="00FB4421"/>
    <w:rsid w:val="00FB569E"/>
    <w:rsid w:val="00FB6386"/>
    <w:rsid w:val="00FC0EB5"/>
    <w:rsid w:val="00FC1014"/>
    <w:rsid w:val="00FC247A"/>
    <w:rsid w:val="00FC2BFE"/>
    <w:rsid w:val="00FC360F"/>
    <w:rsid w:val="00FC6BB8"/>
    <w:rsid w:val="00FC7FC1"/>
    <w:rsid w:val="00FD1984"/>
    <w:rsid w:val="00FD3328"/>
    <w:rsid w:val="00FD7E66"/>
    <w:rsid w:val="00FE0151"/>
    <w:rsid w:val="00FE08B3"/>
    <w:rsid w:val="00FE0DE9"/>
    <w:rsid w:val="00FE0DFA"/>
    <w:rsid w:val="00FE5266"/>
    <w:rsid w:val="00FE5777"/>
    <w:rsid w:val="00FE77D8"/>
    <w:rsid w:val="00FE7969"/>
    <w:rsid w:val="00FE7E8F"/>
    <w:rsid w:val="00FF02D6"/>
    <w:rsid w:val="00FF13A4"/>
    <w:rsid w:val="00FF35A0"/>
    <w:rsid w:val="00FF3F95"/>
    <w:rsid w:val="00FF4DD6"/>
    <w:rsid w:val="00FF7AD1"/>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6C5BA2"/>
  <w15:chartTrackingRefBased/>
  <w15:docId w15:val="{68DE18C7-BBB9-4388-8327-9949E3E4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25D2"/>
    <w:rPr>
      <w:rFonts w:ascii="ＭＳ Ｐゴシック" w:eastAsia="ＭＳ Ｐゴシック" w:hAnsi="ＭＳ Ｐゴシック" w:cs="ＭＳ Ｐゴシック"/>
      <w:kern w:val="0"/>
      <w:sz w:val="24"/>
      <w:szCs w:val="24"/>
      <w:lang w:eastAsia="ja-JP"/>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BA09DE"/>
    <w:pPr>
      <w:keepNext/>
      <w:numPr>
        <w:numId w:val="1"/>
      </w:numPr>
      <w:spacing w:before="240" w:after="120"/>
      <w:ind w:right="284"/>
      <w:outlineLvl w:val="0"/>
    </w:pPr>
    <w:rPr>
      <w:rFonts w:ascii="Arial" w:eastAsia="Malgun Gothic" w:hAnsi="Arial" w:cs="Times New Roman"/>
      <w:b/>
      <w:szCs w:val="20"/>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a"/>
    <w:next w:val="a"/>
    <w:link w:val="20"/>
    <w:unhideWhenUsed/>
    <w:qFormat/>
    <w:rsid w:val="00A01EF0"/>
    <w:pPr>
      <w:keepNext/>
      <w:outlineLvl w:val="1"/>
    </w:pPr>
    <w:rPr>
      <w:rFonts w:asciiTheme="majorHAnsi" w:eastAsiaTheme="majorEastAsia" w:hAnsiTheme="majorHAnsi" w:cstheme="majorBidi"/>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a"/>
    <w:next w:val="a0"/>
    <w:link w:val="30"/>
    <w:autoRedefine/>
    <w:qFormat/>
    <w:rsid w:val="00BA09DE"/>
    <w:pPr>
      <w:keepNext/>
      <w:numPr>
        <w:ilvl w:val="2"/>
        <w:numId w:val="1"/>
      </w:numPr>
      <w:spacing w:before="120" w:after="120"/>
      <w:outlineLvl w:val="2"/>
    </w:pPr>
    <w:rPr>
      <w:rFonts w:ascii="Arial" w:eastAsia="Malgun Gothic" w:hAnsi="Arial" w:cs="Times New Roman"/>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BA09DE"/>
    <w:pPr>
      <w:keepNext/>
      <w:numPr>
        <w:ilvl w:val="3"/>
        <w:numId w:val="1"/>
      </w:numPr>
      <w:spacing w:before="240" w:after="60"/>
      <w:outlineLvl w:val="3"/>
    </w:pPr>
    <w:rPr>
      <w:rFonts w:ascii="Times New Roman" w:eastAsia="Malgun Gothic" w:hAnsi="Times New Roman" w:cs="Times New Roman"/>
      <w:b/>
      <w:bCs/>
      <w:sz w:val="28"/>
      <w:szCs w:val="28"/>
      <w:lang w:val="en-GB" w:eastAsia="en-US"/>
    </w:rPr>
  </w:style>
  <w:style w:type="paragraph" w:styleId="5">
    <w:name w:val="heading 5"/>
    <w:aliases w:val="h5,Heading5"/>
    <w:basedOn w:val="a"/>
    <w:next w:val="a"/>
    <w:link w:val="50"/>
    <w:qFormat/>
    <w:rsid w:val="00BA09DE"/>
    <w:pPr>
      <w:keepNext/>
      <w:numPr>
        <w:ilvl w:val="4"/>
        <w:numId w:val="1"/>
      </w:numPr>
      <w:jc w:val="center"/>
      <w:outlineLvl w:val="4"/>
    </w:pPr>
    <w:rPr>
      <w:rFonts w:ascii="Arial" w:eastAsia="Malgun Gothic" w:hAnsi="Arial" w:cs="Times New Roman"/>
      <w:b/>
      <w:szCs w:val="20"/>
      <w:lang w:val="en-GB" w:eastAsia="en-US"/>
    </w:rPr>
  </w:style>
  <w:style w:type="paragraph" w:styleId="6">
    <w:name w:val="heading 6"/>
    <w:aliases w:val="T1,Header 6"/>
    <w:basedOn w:val="a"/>
    <w:next w:val="a"/>
    <w:link w:val="60"/>
    <w:qFormat/>
    <w:rsid w:val="00BA09DE"/>
    <w:pPr>
      <w:keepNext/>
      <w:numPr>
        <w:ilvl w:val="5"/>
        <w:numId w:val="1"/>
      </w:numPr>
      <w:outlineLvl w:val="5"/>
    </w:pPr>
    <w:rPr>
      <w:rFonts w:ascii="Arial" w:eastAsia="Malgun Gothic" w:hAnsi="Arial" w:cs="Times New Roman"/>
      <w:b/>
      <w:color w:val="C0C0C0"/>
      <w:szCs w:val="20"/>
      <w:lang w:val="en-GB" w:eastAsia="en-US"/>
    </w:rPr>
  </w:style>
  <w:style w:type="paragraph" w:styleId="7">
    <w:name w:val="heading 7"/>
    <w:basedOn w:val="a"/>
    <w:next w:val="a"/>
    <w:link w:val="70"/>
    <w:qFormat/>
    <w:rsid w:val="00BA09DE"/>
    <w:pPr>
      <w:numPr>
        <w:ilvl w:val="6"/>
        <w:numId w:val="1"/>
      </w:numPr>
      <w:spacing w:before="240" w:after="60"/>
      <w:outlineLvl w:val="6"/>
    </w:pPr>
    <w:rPr>
      <w:rFonts w:ascii="Times New Roman" w:eastAsia="Malgun Gothic" w:hAnsi="Times New Roman" w:cs="Times New Roman"/>
      <w:lang w:val="en-GB" w:eastAsia="en-US"/>
    </w:rPr>
  </w:style>
  <w:style w:type="paragraph" w:styleId="8">
    <w:name w:val="heading 8"/>
    <w:basedOn w:val="a"/>
    <w:next w:val="a"/>
    <w:link w:val="80"/>
    <w:qFormat/>
    <w:rsid w:val="00BA09DE"/>
    <w:pPr>
      <w:numPr>
        <w:ilvl w:val="7"/>
        <w:numId w:val="1"/>
      </w:numPr>
      <w:spacing w:before="240" w:after="60"/>
      <w:outlineLvl w:val="7"/>
    </w:pPr>
    <w:rPr>
      <w:rFonts w:ascii="Times New Roman" w:eastAsia="Malgun Gothic" w:hAnsi="Times New Roman" w:cs="Times New Roman"/>
      <w:i/>
      <w:iCs/>
      <w:lang w:val="en-GB" w:eastAsia="en-US"/>
    </w:rPr>
  </w:style>
  <w:style w:type="paragraph" w:styleId="9">
    <w:name w:val="heading 9"/>
    <w:basedOn w:val="a"/>
    <w:next w:val="a"/>
    <w:link w:val="90"/>
    <w:qFormat/>
    <w:rsid w:val="00BA09DE"/>
    <w:pPr>
      <w:numPr>
        <w:ilvl w:val="8"/>
        <w:numId w:val="1"/>
      </w:numPr>
      <w:spacing w:before="240" w:after="60"/>
      <w:outlineLvl w:val="8"/>
    </w:pPr>
    <w:rPr>
      <w:rFonts w:ascii="Arial" w:eastAsia="Malgun Gothic" w:hAnsi="Arial" w:cs="Arial"/>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63556"/>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663556"/>
    <w:rPr>
      <w:sz w:val="18"/>
      <w:szCs w:val="18"/>
    </w:rPr>
  </w:style>
  <w:style w:type="paragraph" w:styleId="a6">
    <w:name w:val="footer"/>
    <w:basedOn w:val="a"/>
    <w:link w:val="a7"/>
    <w:uiPriority w:val="99"/>
    <w:unhideWhenUsed/>
    <w:rsid w:val="00663556"/>
    <w:pPr>
      <w:tabs>
        <w:tab w:val="center" w:pos="4153"/>
        <w:tab w:val="right" w:pos="8306"/>
      </w:tabs>
      <w:snapToGrid w:val="0"/>
    </w:pPr>
    <w:rPr>
      <w:sz w:val="18"/>
      <w:szCs w:val="18"/>
    </w:rPr>
  </w:style>
  <w:style w:type="character" w:customStyle="1" w:styleId="a7">
    <w:name w:val="フッター (文字)"/>
    <w:basedOn w:val="a1"/>
    <w:link w:val="a6"/>
    <w:uiPriority w:val="99"/>
    <w:rsid w:val="00663556"/>
    <w:rPr>
      <w:sz w:val="18"/>
      <w:szCs w:val="18"/>
    </w:rPr>
  </w:style>
  <w:style w:type="paragraph" w:styleId="a8">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列表段,목록"/>
    <w:basedOn w:val="a"/>
    <w:link w:val="a9"/>
    <w:uiPriority w:val="34"/>
    <w:qFormat/>
    <w:rsid w:val="00663556"/>
    <w:pPr>
      <w:ind w:firstLineChars="200" w:firstLine="420"/>
    </w:p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BA09DE"/>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BA09DE"/>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BA09DE"/>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BA09DE"/>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BA09DE"/>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BA09DE"/>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BA09DE"/>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BA09DE"/>
    <w:rPr>
      <w:rFonts w:ascii="Arial" w:eastAsia="Malgun Gothic" w:hAnsi="Arial" w:cs="Arial"/>
      <w:kern w:val="0"/>
      <w:sz w:val="22"/>
      <w:szCs w:val="24"/>
      <w:lang w:val="en-GB" w:eastAsia="en-US"/>
    </w:rPr>
  </w:style>
  <w:style w:type="paragraph" w:customStyle="1" w:styleId="TAC">
    <w:name w:val="TAC"/>
    <w:basedOn w:val="a"/>
    <w:link w:val="TACChar"/>
    <w:qFormat/>
    <w:rsid w:val="00BA09DE"/>
    <w:pPr>
      <w:keepNext/>
      <w:keepLines/>
      <w:overflowPunct w:val="0"/>
      <w:autoSpaceDE w:val="0"/>
      <w:autoSpaceDN w:val="0"/>
      <w:adjustRightInd w:val="0"/>
      <w:jc w:val="center"/>
      <w:textAlignment w:val="baseline"/>
    </w:pPr>
    <w:rPr>
      <w:rFonts w:ascii="Arial" w:eastAsia="Times New Roman" w:hAnsi="Arial" w:cs="Times New Roman"/>
      <w:sz w:val="18"/>
      <w:szCs w:val="20"/>
      <w:lang w:eastAsia="en-US"/>
    </w:rPr>
  </w:style>
  <w:style w:type="character" w:customStyle="1" w:styleId="TACChar">
    <w:name w:val="TAC Char"/>
    <w:link w:val="TAC"/>
    <w:qFormat/>
    <w:rsid w:val="00BA09DE"/>
    <w:rPr>
      <w:rFonts w:ascii="Arial" w:eastAsia="Times New Roman" w:hAnsi="Arial" w:cs="Times New Roman"/>
      <w:kern w:val="0"/>
      <w:sz w:val="18"/>
      <w:szCs w:val="20"/>
      <w:lang w:eastAsia="en-US"/>
    </w:rPr>
  </w:style>
  <w:style w:type="paragraph" w:customStyle="1" w:styleId="CRCoverPage">
    <w:name w:val="CR Cover Page"/>
    <w:link w:val="CRCoverPageChar"/>
    <w:rsid w:val="00BA09D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BA09DE"/>
    <w:rPr>
      <w:rFonts w:ascii="Arial" w:eastAsia="SimSun" w:hAnsi="Arial" w:cs="Times New Roman"/>
      <w:kern w:val="0"/>
      <w:sz w:val="20"/>
      <w:szCs w:val="20"/>
      <w:lang w:val="en-GB" w:eastAsia="en-US"/>
    </w:rPr>
  </w:style>
  <w:style w:type="paragraph" w:styleId="a0">
    <w:name w:val="Body Text"/>
    <w:basedOn w:val="a"/>
    <w:link w:val="aa"/>
    <w:uiPriority w:val="99"/>
    <w:unhideWhenUsed/>
    <w:rsid w:val="00BA09DE"/>
    <w:pPr>
      <w:spacing w:after="120"/>
    </w:pPr>
  </w:style>
  <w:style w:type="character" w:customStyle="1" w:styleId="aa">
    <w:name w:val="本文 (文字)"/>
    <w:basedOn w:val="a1"/>
    <w:link w:val="a0"/>
    <w:uiPriority w:val="99"/>
    <w:rsid w:val="00BA09DE"/>
  </w:style>
  <w:style w:type="paragraph" w:styleId="ab">
    <w:name w:val="Balloon Text"/>
    <w:basedOn w:val="a"/>
    <w:link w:val="ac"/>
    <w:uiPriority w:val="99"/>
    <w:semiHidden/>
    <w:unhideWhenUsed/>
    <w:rsid w:val="000D5134"/>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0D5134"/>
    <w:rPr>
      <w:rFonts w:asciiTheme="majorHAnsi" w:eastAsiaTheme="majorEastAsia" w:hAnsiTheme="majorHAnsi" w:cstheme="majorBidi"/>
      <w:sz w:val="18"/>
      <w:szCs w:val="18"/>
    </w:rPr>
  </w:style>
  <w:style w:type="paragraph" w:customStyle="1" w:styleId="TAL">
    <w:name w:val="TAL"/>
    <w:basedOn w:val="a"/>
    <w:link w:val="TALCar"/>
    <w:qFormat/>
    <w:rsid w:val="008B2068"/>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ar">
    <w:name w:val="TAL Car"/>
    <w:link w:val="TAL"/>
    <w:qFormat/>
    <w:rsid w:val="008B2068"/>
    <w:rPr>
      <w:rFonts w:ascii="Arial" w:eastAsia="Times New Roman" w:hAnsi="Arial" w:cs="Times New Roman"/>
      <w:kern w:val="0"/>
      <w:sz w:val="18"/>
      <w:szCs w:val="20"/>
      <w:lang w:val="en-GB" w:eastAsia="ja-JP"/>
    </w:rPr>
  </w:style>
  <w:style w:type="paragraph" w:customStyle="1" w:styleId="TAH">
    <w:name w:val="TAH"/>
    <w:basedOn w:val="TAC"/>
    <w:link w:val="TAHCar"/>
    <w:qFormat/>
    <w:rsid w:val="00AF1614"/>
    <w:pPr>
      <w:overflowPunct/>
      <w:autoSpaceDE/>
      <w:autoSpaceDN/>
      <w:adjustRightInd/>
      <w:textAlignment w:val="auto"/>
    </w:pPr>
    <w:rPr>
      <w:rFonts w:eastAsia="SimSun"/>
      <w:b/>
      <w:lang w:val="en-GB"/>
    </w:rPr>
  </w:style>
  <w:style w:type="character" w:customStyle="1" w:styleId="TAHCar">
    <w:name w:val="TAH Car"/>
    <w:link w:val="TAH"/>
    <w:qFormat/>
    <w:rsid w:val="00AF1614"/>
    <w:rPr>
      <w:rFonts w:ascii="Arial" w:eastAsia="SimSun" w:hAnsi="Arial" w:cs="Times New Roman"/>
      <w:b/>
      <w:kern w:val="0"/>
      <w:sz w:val="18"/>
      <w:szCs w:val="20"/>
      <w:lang w:val="en-GB" w:eastAsia="en-US"/>
    </w:rPr>
  </w:style>
  <w:style w:type="paragraph" w:customStyle="1" w:styleId="TH">
    <w:name w:val="TH"/>
    <w:basedOn w:val="a"/>
    <w:link w:val="THChar"/>
    <w:qFormat/>
    <w:rsid w:val="00AF1614"/>
    <w:pPr>
      <w:keepNext/>
      <w:keepLines/>
      <w:spacing w:before="60" w:after="180"/>
      <w:jc w:val="center"/>
    </w:pPr>
    <w:rPr>
      <w:rFonts w:ascii="Arial" w:eastAsia="SimSun" w:hAnsi="Arial" w:cs="Times New Roman"/>
      <w:b/>
      <w:sz w:val="20"/>
      <w:szCs w:val="20"/>
      <w:lang w:val="en-GB" w:eastAsia="en-US"/>
    </w:rPr>
  </w:style>
  <w:style w:type="character" w:customStyle="1" w:styleId="THChar">
    <w:name w:val="TH Char"/>
    <w:link w:val="TH"/>
    <w:qFormat/>
    <w:rsid w:val="00AF1614"/>
    <w:rPr>
      <w:rFonts w:ascii="Arial" w:eastAsia="SimSun" w:hAnsi="Arial" w:cs="Times New Roman"/>
      <w:b/>
      <w:kern w:val="0"/>
      <w:sz w:val="20"/>
      <w:szCs w:val="20"/>
      <w:lang w:val="en-GB" w:eastAsia="en-US"/>
    </w:rPr>
  </w:style>
  <w:style w:type="paragraph" w:customStyle="1" w:styleId="TAN">
    <w:name w:val="TAN"/>
    <w:basedOn w:val="TAL"/>
    <w:link w:val="TANChar"/>
    <w:qFormat/>
    <w:rsid w:val="00AF1614"/>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AF1614"/>
    <w:rPr>
      <w:rFonts w:ascii="Arial" w:eastAsia="SimSun" w:hAnsi="Arial" w:cs="Times New Roman"/>
      <w:kern w:val="0"/>
      <w:sz w:val="18"/>
      <w:szCs w:val="20"/>
      <w:lang w:val="en-GB" w:eastAsia="en-US"/>
    </w:rPr>
  </w:style>
  <w:style w:type="table" w:styleId="ad">
    <w:name w:val="Table Grid"/>
    <w:basedOn w:val="a2"/>
    <w:qFormat/>
    <w:rsid w:val="00234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列 (文字)"/>
    <w:link w:val="a8"/>
    <w:uiPriority w:val="34"/>
    <w:qFormat/>
    <w:locked/>
    <w:rsid w:val="00E906EE"/>
  </w:style>
  <w:style w:type="paragraph" w:styleId="ae">
    <w:name w:val="Revision"/>
    <w:hidden/>
    <w:uiPriority w:val="99"/>
    <w:semiHidden/>
    <w:rsid w:val="00C92A78"/>
  </w:style>
  <w:style w:type="paragraph" w:customStyle="1" w:styleId="TableText">
    <w:name w:val="TableText"/>
    <w:basedOn w:val="af"/>
    <w:uiPriority w:val="99"/>
    <w:qFormat/>
    <w:rsid w:val="003F6250"/>
    <w:pPr>
      <w:keepNext/>
      <w:keepLines/>
      <w:overflowPunct w:val="0"/>
      <w:autoSpaceDE w:val="0"/>
      <w:autoSpaceDN w:val="0"/>
      <w:adjustRightInd w:val="0"/>
      <w:spacing w:after="180"/>
      <w:ind w:leftChars="0" w:left="0"/>
      <w:jc w:val="center"/>
      <w:textAlignment w:val="baseline"/>
    </w:pPr>
    <w:rPr>
      <w:rFonts w:ascii="Times New Roman" w:eastAsia="Malgun Gothic" w:hAnsi="Times New Roman" w:cs="Times New Roman"/>
      <w:snapToGrid w:val="0"/>
      <w:sz w:val="20"/>
      <w:szCs w:val="20"/>
      <w:lang w:val="en-GB" w:eastAsia="en-US"/>
    </w:rPr>
  </w:style>
  <w:style w:type="paragraph" w:styleId="af">
    <w:name w:val="Body Text Indent"/>
    <w:basedOn w:val="a"/>
    <w:link w:val="af0"/>
    <w:uiPriority w:val="99"/>
    <w:semiHidden/>
    <w:unhideWhenUsed/>
    <w:rsid w:val="003F6250"/>
    <w:pPr>
      <w:ind w:leftChars="400" w:left="851"/>
    </w:pPr>
  </w:style>
  <w:style w:type="character" w:customStyle="1" w:styleId="af0">
    <w:name w:val="本文インデント (文字)"/>
    <w:basedOn w:val="a1"/>
    <w:link w:val="af"/>
    <w:uiPriority w:val="99"/>
    <w:semiHidden/>
    <w:rsid w:val="003F6250"/>
  </w:style>
  <w:style w:type="character" w:customStyle="1" w:styleId="20">
    <w:name w:val="見出し 2 (文字)"/>
    <w:aliases w:val="header (文字),Head2A (文字),2 (文字),H2 (文字),h2 (文字),DO NOT USE_h2 (文字),h21 (文字),UNDERRUBRIK 1-2 (文字),Head 2 (文字),l2 (文字),TitreProp (文字),Header 2 (文字),ITT t2 (文字),PA Major Section (文字),Livello 2 (文字),R2 (文字),H21 (文字),Heading 2 Hidden (文字),I2 (文字)"/>
    <w:basedOn w:val="a1"/>
    <w:link w:val="2"/>
    <w:uiPriority w:val="9"/>
    <w:semiHidden/>
    <w:rsid w:val="00A01EF0"/>
    <w:rPr>
      <w:rFonts w:asciiTheme="majorHAnsi" w:eastAsiaTheme="majorEastAsia" w:hAnsiTheme="majorHAnsi" w:cstheme="majorBidi"/>
    </w:rPr>
  </w:style>
  <w:style w:type="character" w:styleId="af1">
    <w:name w:val="annotation reference"/>
    <w:qFormat/>
    <w:rsid w:val="00CD4A11"/>
    <w:rPr>
      <w:sz w:val="16"/>
      <w:szCs w:val="16"/>
    </w:rPr>
  </w:style>
  <w:style w:type="paragraph" w:customStyle="1" w:styleId="textintend2">
    <w:name w:val="text intend 2"/>
    <w:basedOn w:val="a"/>
    <w:rsid w:val="001F516F"/>
    <w:pPr>
      <w:numPr>
        <w:numId w:val="3"/>
      </w:numPr>
      <w:overflowPunct w:val="0"/>
      <w:autoSpaceDE w:val="0"/>
      <w:autoSpaceDN w:val="0"/>
      <w:adjustRightInd w:val="0"/>
      <w:spacing w:after="120"/>
      <w:textAlignment w:val="baseline"/>
    </w:pPr>
    <w:rPr>
      <w:rFonts w:ascii="Times New Roman" w:eastAsia="ＭＳ 明朝"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2907">
      <w:bodyDiv w:val="1"/>
      <w:marLeft w:val="0"/>
      <w:marRight w:val="0"/>
      <w:marTop w:val="0"/>
      <w:marBottom w:val="0"/>
      <w:divBdr>
        <w:top w:val="none" w:sz="0" w:space="0" w:color="auto"/>
        <w:left w:val="none" w:sz="0" w:space="0" w:color="auto"/>
        <w:bottom w:val="none" w:sz="0" w:space="0" w:color="auto"/>
        <w:right w:val="none" w:sz="0" w:space="0" w:color="auto"/>
      </w:divBdr>
    </w:div>
    <w:div w:id="31615544">
      <w:bodyDiv w:val="1"/>
      <w:marLeft w:val="0"/>
      <w:marRight w:val="0"/>
      <w:marTop w:val="0"/>
      <w:marBottom w:val="0"/>
      <w:divBdr>
        <w:top w:val="none" w:sz="0" w:space="0" w:color="auto"/>
        <w:left w:val="none" w:sz="0" w:space="0" w:color="auto"/>
        <w:bottom w:val="none" w:sz="0" w:space="0" w:color="auto"/>
        <w:right w:val="none" w:sz="0" w:space="0" w:color="auto"/>
      </w:divBdr>
    </w:div>
    <w:div w:id="83183522">
      <w:bodyDiv w:val="1"/>
      <w:marLeft w:val="0"/>
      <w:marRight w:val="0"/>
      <w:marTop w:val="0"/>
      <w:marBottom w:val="0"/>
      <w:divBdr>
        <w:top w:val="none" w:sz="0" w:space="0" w:color="auto"/>
        <w:left w:val="none" w:sz="0" w:space="0" w:color="auto"/>
        <w:bottom w:val="none" w:sz="0" w:space="0" w:color="auto"/>
        <w:right w:val="none" w:sz="0" w:space="0" w:color="auto"/>
      </w:divBdr>
    </w:div>
    <w:div w:id="221139887">
      <w:bodyDiv w:val="1"/>
      <w:marLeft w:val="0"/>
      <w:marRight w:val="0"/>
      <w:marTop w:val="0"/>
      <w:marBottom w:val="0"/>
      <w:divBdr>
        <w:top w:val="none" w:sz="0" w:space="0" w:color="auto"/>
        <w:left w:val="none" w:sz="0" w:space="0" w:color="auto"/>
        <w:bottom w:val="none" w:sz="0" w:space="0" w:color="auto"/>
        <w:right w:val="none" w:sz="0" w:space="0" w:color="auto"/>
      </w:divBdr>
    </w:div>
    <w:div w:id="344065413">
      <w:bodyDiv w:val="1"/>
      <w:marLeft w:val="0"/>
      <w:marRight w:val="0"/>
      <w:marTop w:val="0"/>
      <w:marBottom w:val="0"/>
      <w:divBdr>
        <w:top w:val="none" w:sz="0" w:space="0" w:color="auto"/>
        <w:left w:val="none" w:sz="0" w:space="0" w:color="auto"/>
        <w:bottom w:val="none" w:sz="0" w:space="0" w:color="auto"/>
        <w:right w:val="none" w:sz="0" w:space="0" w:color="auto"/>
      </w:divBdr>
    </w:div>
    <w:div w:id="348878341">
      <w:bodyDiv w:val="1"/>
      <w:marLeft w:val="0"/>
      <w:marRight w:val="0"/>
      <w:marTop w:val="0"/>
      <w:marBottom w:val="0"/>
      <w:divBdr>
        <w:top w:val="none" w:sz="0" w:space="0" w:color="auto"/>
        <w:left w:val="none" w:sz="0" w:space="0" w:color="auto"/>
        <w:bottom w:val="none" w:sz="0" w:space="0" w:color="auto"/>
        <w:right w:val="none" w:sz="0" w:space="0" w:color="auto"/>
      </w:divBdr>
    </w:div>
    <w:div w:id="422922206">
      <w:bodyDiv w:val="1"/>
      <w:marLeft w:val="0"/>
      <w:marRight w:val="0"/>
      <w:marTop w:val="0"/>
      <w:marBottom w:val="0"/>
      <w:divBdr>
        <w:top w:val="none" w:sz="0" w:space="0" w:color="auto"/>
        <w:left w:val="none" w:sz="0" w:space="0" w:color="auto"/>
        <w:bottom w:val="none" w:sz="0" w:space="0" w:color="auto"/>
        <w:right w:val="none" w:sz="0" w:space="0" w:color="auto"/>
      </w:divBdr>
    </w:div>
    <w:div w:id="539050781">
      <w:bodyDiv w:val="1"/>
      <w:marLeft w:val="0"/>
      <w:marRight w:val="0"/>
      <w:marTop w:val="0"/>
      <w:marBottom w:val="0"/>
      <w:divBdr>
        <w:top w:val="none" w:sz="0" w:space="0" w:color="auto"/>
        <w:left w:val="none" w:sz="0" w:space="0" w:color="auto"/>
        <w:bottom w:val="none" w:sz="0" w:space="0" w:color="auto"/>
        <w:right w:val="none" w:sz="0" w:space="0" w:color="auto"/>
      </w:divBdr>
    </w:div>
    <w:div w:id="562958292">
      <w:bodyDiv w:val="1"/>
      <w:marLeft w:val="0"/>
      <w:marRight w:val="0"/>
      <w:marTop w:val="0"/>
      <w:marBottom w:val="0"/>
      <w:divBdr>
        <w:top w:val="none" w:sz="0" w:space="0" w:color="auto"/>
        <w:left w:val="none" w:sz="0" w:space="0" w:color="auto"/>
        <w:bottom w:val="none" w:sz="0" w:space="0" w:color="auto"/>
        <w:right w:val="none" w:sz="0" w:space="0" w:color="auto"/>
      </w:divBdr>
    </w:div>
    <w:div w:id="567571540">
      <w:bodyDiv w:val="1"/>
      <w:marLeft w:val="0"/>
      <w:marRight w:val="0"/>
      <w:marTop w:val="0"/>
      <w:marBottom w:val="0"/>
      <w:divBdr>
        <w:top w:val="none" w:sz="0" w:space="0" w:color="auto"/>
        <w:left w:val="none" w:sz="0" w:space="0" w:color="auto"/>
        <w:bottom w:val="none" w:sz="0" w:space="0" w:color="auto"/>
        <w:right w:val="none" w:sz="0" w:space="0" w:color="auto"/>
      </w:divBdr>
    </w:div>
    <w:div w:id="589972566">
      <w:bodyDiv w:val="1"/>
      <w:marLeft w:val="0"/>
      <w:marRight w:val="0"/>
      <w:marTop w:val="0"/>
      <w:marBottom w:val="0"/>
      <w:divBdr>
        <w:top w:val="none" w:sz="0" w:space="0" w:color="auto"/>
        <w:left w:val="none" w:sz="0" w:space="0" w:color="auto"/>
        <w:bottom w:val="none" w:sz="0" w:space="0" w:color="auto"/>
        <w:right w:val="none" w:sz="0" w:space="0" w:color="auto"/>
      </w:divBdr>
    </w:div>
    <w:div w:id="636761604">
      <w:bodyDiv w:val="1"/>
      <w:marLeft w:val="0"/>
      <w:marRight w:val="0"/>
      <w:marTop w:val="0"/>
      <w:marBottom w:val="0"/>
      <w:divBdr>
        <w:top w:val="none" w:sz="0" w:space="0" w:color="auto"/>
        <w:left w:val="none" w:sz="0" w:space="0" w:color="auto"/>
        <w:bottom w:val="none" w:sz="0" w:space="0" w:color="auto"/>
        <w:right w:val="none" w:sz="0" w:space="0" w:color="auto"/>
      </w:divBdr>
    </w:div>
    <w:div w:id="732234240">
      <w:bodyDiv w:val="1"/>
      <w:marLeft w:val="0"/>
      <w:marRight w:val="0"/>
      <w:marTop w:val="0"/>
      <w:marBottom w:val="0"/>
      <w:divBdr>
        <w:top w:val="none" w:sz="0" w:space="0" w:color="auto"/>
        <w:left w:val="none" w:sz="0" w:space="0" w:color="auto"/>
        <w:bottom w:val="none" w:sz="0" w:space="0" w:color="auto"/>
        <w:right w:val="none" w:sz="0" w:space="0" w:color="auto"/>
      </w:divBdr>
    </w:div>
    <w:div w:id="749810498">
      <w:bodyDiv w:val="1"/>
      <w:marLeft w:val="0"/>
      <w:marRight w:val="0"/>
      <w:marTop w:val="0"/>
      <w:marBottom w:val="0"/>
      <w:divBdr>
        <w:top w:val="none" w:sz="0" w:space="0" w:color="auto"/>
        <w:left w:val="none" w:sz="0" w:space="0" w:color="auto"/>
        <w:bottom w:val="none" w:sz="0" w:space="0" w:color="auto"/>
        <w:right w:val="none" w:sz="0" w:space="0" w:color="auto"/>
      </w:divBdr>
    </w:div>
    <w:div w:id="757411457">
      <w:bodyDiv w:val="1"/>
      <w:marLeft w:val="0"/>
      <w:marRight w:val="0"/>
      <w:marTop w:val="0"/>
      <w:marBottom w:val="0"/>
      <w:divBdr>
        <w:top w:val="none" w:sz="0" w:space="0" w:color="auto"/>
        <w:left w:val="none" w:sz="0" w:space="0" w:color="auto"/>
        <w:bottom w:val="none" w:sz="0" w:space="0" w:color="auto"/>
        <w:right w:val="none" w:sz="0" w:space="0" w:color="auto"/>
      </w:divBdr>
    </w:div>
    <w:div w:id="797138718">
      <w:bodyDiv w:val="1"/>
      <w:marLeft w:val="0"/>
      <w:marRight w:val="0"/>
      <w:marTop w:val="0"/>
      <w:marBottom w:val="0"/>
      <w:divBdr>
        <w:top w:val="none" w:sz="0" w:space="0" w:color="auto"/>
        <w:left w:val="none" w:sz="0" w:space="0" w:color="auto"/>
        <w:bottom w:val="none" w:sz="0" w:space="0" w:color="auto"/>
        <w:right w:val="none" w:sz="0" w:space="0" w:color="auto"/>
      </w:divBdr>
    </w:div>
    <w:div w:id="829950312">
      <w:bodyDiv w:val="1"/>
      <w:marLeft w:val="0"/>
      <w:marRight w:val="0"/>
      <w:marTop w:val="0"/>
      <w:marBottom w:val="0"/>
      <w:divBdr>
        <w:top w:val="none" w:sz="0" w:space="0" w:color="auto"/>
        <w:left w:val="none" w:sz="0" w:space="0" w:color="auto"/>
        <w:bottom w:val="none" w:sz="0" w:space="0" w:color="auto"/>
        <w:right w:val="none" w:sz="0" w:space="0" w:color="auto"/>
      </w:divBdr>
    </w:div>
    <w:div w:id="1109424389">
      <w:bodyDiv w:val="1"/>
      <w:marLeft w:val="0"/>
      <w:marRight w:val="0"/>
      <w:marTop w:val="0"/>
      <w:marBottom w:val="0"/>
      <w:divBdr>
        <w:top w:val="none" w:sz="0" w:space="0" w:color="auto"/>
        <w:left w:val="none" w:sz="0" w:space="0" w:color="auto"/>
        <w:bottom w:val="none" w:sz="0" w:space="0" w:color="auto"/>
        <w:right w:val="none" w:sz="0" w:space="0" w:color="auto"/>
      </w:divBdr>
    </w:div>
    <w:div w:id="1123377678">
      <w:bodyDiv w:val="1"/>
      <w:marLeft w:val="0"/>
      <w:marRight w:val="0"/>
      <w:marTop w:val="0"/>
      <w:marBottom w:val="0"/>
      <w:divBdr>
        <w:top w:val="none" w:sz="0" w:space="0" w:color="auto"/>
        <w:left w:val="none" w:sz="0" w:space="0" w:color="auto"/>
        <w:bottom w:val="none" w:sz="0" w:space="0" w:color="auto"/>
        <w:right w:val="none" w:sz="0" w:space="0" w:color="auto"/>
      </w:divBdr>
    </w:div>
    <w:div w:id="1126005064">
      <w:bodyDiv w:val="1"/>
      <w:marLeft w:val="0"/>
      <w:marRight w:val="0"/>
      <w:marTop w:val="0"/>
      <w:marBottom w:val="0"/>
      <w:divBdr>
        <w:top w:val="none" w:sz="0" w:space="0" w:color="auto"/>
        <w:left w:val="none" w:sz="0" w:space="0" w:color="auto"/>
        <w:bottom w:val="none" w:sz="0" w:space="0" w:color="auto"/>
        <w:right w:val="none" w:sz="0" w:space="0" w:color="auto"/>
      </w:divBdr>
    </w:div>
    <w:div w:id="1188831247">
      <w:bodyDiv w:val="1"/>
      <w:marLeft w:val="0"/>
      <w:marRight w:val="0"/>
      <w:marTop w:val="0"/>
      <w:marBottom w:val="0"/>
      <w:divBdr>
        <w:top w:val="none" w:sz="0" w:space="0" w:color="auto"/>
        <w:left w:val="none" w:sz="0" w:space="0" w:color="auto"/>
        <w:bottom w:val="none" w:sz="0" w:space="0" w:color="auto"/>
        <w:right w:val="none" w:sz="0" w:space="0" w:color="auto"/>
      </w:divBdr>
    </w:div>
    <w:div w:id="1234320475">
      <w:bodyDiv w:val="1"/>
      <w:marLeft w:val="0"/>
      <w:marRight w:val="0"/>
      <w:marTop w:val="0"/>
      <w:marBottom w:val="0"/>
      <w:divBdr>
        <w:top w:val="none" w:sz="0" w:space="0" w:color="auto"/>
        <w:left w:val="none" w:sz="0" w:space="0" w:color="auto"/>
        <w:bottom w:val="none" w:sz="0" w:space="0" w:color="auto"/>
        <w:right w:val="none" w:sz="0" w:space="0" w:color="auto"/>
      </w:divBdr>
    </w:div>
    <w:div w:id="1260719323">
      <w:bodyDiv w:val="1"/>
      <w:marLeft w:val="0"/>
      <w:marRight w:val="0"/>
      <w:marTop w:val="0"/>
      <w:marBottom w:val="0"/>
      <w:divBdr>
        <w:top w:val="none" w:sz="0" w:space="0" w:color="auto"/>
        <w:left w:val="none" w:sz="0" w:space="0" w:color="auto"/>
        <w:bottom w:val="none" w:sz="0" w:space="0" w:color="auto"/>
        <w:right w:val="none" w:sz="0" w:space="0" w:color="auto"/>
      </w:divBdr>
    </w:div>
    <w:div w:id="1300768853">
      <w:bodyDiv w:val="1"/>
      <w:marLeft w:val="0"/>
      <w:marRight w:val="0"/>
      <w:marTop w:val="0"/>
      <w:marBottom w:val="0"/>
      <w:divBdr>
        <w:top w:val="none" w:sz="0" w:space="0" w:color="auto"/>
        <w:left w:val="none" w:sz="0" w:space="0" w:color="auto"/>
        <w:bottom w:val="none" w:sz="0" w:space="0" w:color="auto"/>
        <w:right w:val="none" w:sz="0" w:space="0" w:color="auto"/>
      </w:divBdr>
    </w:div>
    <w:div w:id="1311473264">
      <w:bodyDiv w:val="1"/>
      <w:marLeft w:val="0"/>
      <w:marRight w:val="0"/>
      <w:marTop w:val="0"/>
      <w:marBottom w:val="0"/>
      <w:divBdr>
        <w:top w:val="none" w:sz="0" w:space="0" w:color="auto"/>
        <w:left w:val="none" w:sz="0" w:space="0" w:color="auto"/>
        <w:bottom w:val="none" w:sz="0" w:space="0" w:color="auto"/>
        <w:right w:val="none" w:sz="0" w:space="0" w:color="auto"/>
      </w:divBdr>
      <w:divsChild>
        <w:div w:id="838158433">
          <w:marLeft w:val="360"/>
          <w:marRight w:val="0"/>
          <w:marTop w:val="200"/>
          <w:marBottom w:val="0"/>
          <w:divBdr>
            <w:top w:val="none" w:sz="0" w:space="0" w:color="auto"/>
            <w:left w:val="none" w:sz="0" w:space="0" w:color="auto"/>
            <w:bottom w:val="none" w:sz="0" w:space="0" w:color="auto"/>
            <w:right w:val="none" w:sz="0" w:space="0" w:color="auto"/>
          </w:divBdr>
        </w:div>
      </w:divsChild>
    </w:div>
    <w:div w:id="1344436951">
      <w:bodyDiv w:val="1"/>
      <w:marLeft w:val="0"/>
      <w:marRight w:val="0"/>
      <w:marTop w:val="0"/>
      <w:marBottom w:val="0"/>
      <w:divBdr>
        <w:top w:val="none" w:sz="0" w:space="0" w:color="auto"/>
        <w:left w:val="none" w:sz="0" w:space="0" w:color="auto"/>
        <w:bottom w:val="none" w:sz="0" w:space="0" w:color="auto"/>
        <w:right w:val="none" w:sz="0" w:space="0" w:color="auto"/>
      </w:divBdr>
    </w:div>
    <w:div w:id="1345278337">
      <w:bodyDiv w:val="1"/>
      <w:marLeft w:val="0"/>
      <w:marRight w:val="0"/>
      <w:marTop w:val="0"/>
      <w:marBottom w:val="0"/>
      <w:divBdr>
        <w:top w:val="none" w:sz="0" w:space="0" w:color="auto"/>
        <w:left w:val="none" w:sz="0" w:space="0" w:color="auto"/>
        <w:bottom w:val="none" w:sz="0" w:space="0" w:color="auto"/>
        <w:right w:val="none" w:sz="0" w:space="0" w:color="auto"/>
      </w:divBdr>
      <w:divsChild>
        <w:div w:id="337581176">
          <w:marLeft w:val="360"/>
          <w:marRight w:val="0"/>
          <w:marTop w:val="200"/>
          <w:marBottom w:val="0"/>
          <w:divBdr>
            <w:top w:val="none" w:sz="0" w:space="0" w:color="auto"/>
            <w:left w:val="none" w:sz="0" w:space="0" w:color="auto"/>
            <w:bottom w:val="none" w:sz="0" w:space="0" w:color="auto"/>
            <w:right w:val="none" w:sz="0" w:space="0" w:color="auto"/>
          </w:divBdr>
        </w:div>
        <w:div w:id="201326912">
          <w:marLeft w:val="1267"/>
          <w:marRight w:val="0"/>
          <w:marTop w:val="100"/>
          <w:marBottom w:val="0"/>
          <w:divBdr>
            <w:top w:val="none" w:sz="0" w:space="0" w:color="auto"/>
            <w:left w:val="none" w:sz="0" w:space="0" w:color="auto"/>
            <w:bottom w:val="none" w:sz="0" w:space="0" w:color="auto"/>
            <w:right w:val="none" w:sz="0" w:space="0" w:color="auto"/>
          </w:divBdr>
        </w:div>
        <w:div w:id="1729182366">
          <w:marLeft w:val="1800"/>
          <w:marRight w:val="0"/>
          <w:marTop w:val="100"/>
          <w:marBottom w:val="0"/>
          <w:divBdr>
            <w:top w:val="none" w:sz="0" w:space="0" w:color="auto"/>
            <w:left w:val="none" w:sz="0" w:space="0" w:color="auto"/>
            <w:bottom w:val="none" w:sz="0" w:space="0" w:color="auto"/>
            <w:right w:val="none" w:sz="0" w:space="0" w:color="auto"/>
          </w:divBdr>
        </w:div>
        <w:div w:id="218707488">
          <w:marLeft w:val="1800"/>
          <w:marRight w:val="0"/>
          <w:marTop w:val="100"/>
          <w:marBottom w:val="0"/>
          <w:divBdr>
            <w:top w:val="none" w:sz="0" w:space="0" w:color="auto"/>
            <w:left w:val="none" w:sz="0" w:space="0" w:color="auto"/>
            <w:bottom w:val="none" w:sz="0" w:space="0" w:color="auto"/>
            <w:right w:val="none" w:sz="0" w:space="0" w:color="auto"/>
          </w:divBdr>
        </w:div>
        <w:div w:id="833568286">
          <w:marLeft w:val="1267"/>
          <w:marRight w:val="0"/>
          <w:marTop w:val="100"/>
          <w:marBottom w:val="0"/>
          <w:divBdr>
            <w:top w:val="none" w:sz="0" w:space="0" w:color="auto"/>
            <w:left w:val="none" w:sz="0" w:space="0" w:color="auto"/>
            <w:bottom w:val="none" w:sz="0" w:space="0" w:color="auto"/>
            <w:right w:val="none" w:sz="0" w:space="0" w:color="auto"/>
          </w:divBdr>
        </w:div>
        <w:div w:id="210315307">
          <w:marLeft w:val="1800"/>
          <w:marRight w:val="0"/>
          <w:marTop w:val="100"/>
          <w:marBottom w:val="0"/>
          <w:divBdr>
            <w:top w:val="none" w:sz="0" w:space="0" w:color="auto"/>
            <w:left w:val="none" w:sz="0" w:space="0" w:color="auto"/>
            <w:bottom w:val="none" w:sz="0" w:space="0" w:color="auto"/>
            <w:right w:val="none" w:sz="0" w:space="0" w:color="auto"/>
          </w:divBdr>
        </w:div>
        <w:div w:id="245847318">
          <w:marLeft w:val="1800"/>
          <w:marRight w:val="0"/>
          <w:marTop w:val="100"/>
          <w:marBottom w:val="0"/>
          <w:divBdr>
            <w:top w:val="none" w:sz="0" w:space="0" w:color="auto"/>
            <w:left w:val="none" w:sz="0" w:space="0" w:color="auto"/>
            <w:bottom w:val="none" w:sz="0" w:space="0" w:color="auto"/>
            <w:right w:val="none" w:sz="0" w:space="0" w:color="auto"/>
          </w:divBdr>
        </w:div>
      </w:divsChild>
    </w:div>
    <w:div w:id="1442143762">
      <w:bodyDiv w:val="1"/>
      <w:marLeft w:val="0"/>
      <w:marRight w:val="0"/>
      <w:marTop w:val="0"/>
      <w:marBottom w:val="0"/>
      <w:divBdr>
        <w:top w:val="none" w:sz="0" w:space="0" w:color="auto"/>
        <w:left w:val="none" w:sz="0" w:space="0" w:color="auto"/>
        <w:bottom w:val="none" w:sz="0" w:space="0" w:color="auto"/>
        <w:right w:val="none" w:sz="0" w:space="0" w:color="auto"/>
      </w:divBdr>
      <w:divsChild>
        <w:div w:id="368336789">
          <w:marLeft w:val="360"/>
          <w:marRight w:val="0"/>
          <w:marTop w:val="200"/>
          <w:marBottom w:val="0"/>
          <w:divBdr>
            <w:top w:val="none" w:sz="0" w:space="0" w:color="auto"/>
            <w:left w:val="none" w:sz="0" w:space="0" w:color="auto"/>
            <w:bottom w:val="none" w:sz="0" w:space="0" w:color="auto"/>
            <w:right w:val="none" w:sz="0" w:space="0" w:color="auto"/>
          </w:divBdr>
        </w:div>
        <w:div w:id="1625042738">
          <w:marLeft w:val="1267"/>
          <w:marRight w:val="0"/>
          <w:marTop w:val="100"/>
          <w:marBottom w:val="0"/>
          <w:divBdr>
            <w:top w:val="none" w:sz="0" w:space="0" w:color="auto"/>
            <w:left w:val="none" w:sz="0" w:space="0" w:color="auto"/>
            <w:bottom w:val="none" w:sz="0" w:space="0" w:color="auto"/>
            <w:right w:val="none" w:sz="0" w:space="0" w:color="auto"/>
          </w:divBdr>
        </w:div>
        <w:div w:id="1583221231">
          <w:marLeft w:val="1800"/>
          <w:marRight w:val="0"/>
          <w:marTop w:val="100"/>
          <w:marBottom w:val="0"/>
          <w:divBdr>
            <w:top w:val="none" w:sz="0" w:space="0" w:color="auto"/>
            <w:left w:val="none" w:sz="0" w:space="0" w:color="auto"/>
            <w:bottom w:val="none" w:sz="0" w:space="0" w:color="auto"/>
            <w:right w:val="none" w:sz="0" w:space="0" w:color="auto"/>
          </w:divBdr>
        </w:div>
        <w:div w:id="1696540862">
          <w:marLeft w:val="1800"/>
          <w:marRight w:val="0"/>
          <w:marTop w:val="100"/>
          <w:marBottom w:val="0"/>
          <w:divBdr>
            <w:top w:val="none" w:sz="0" w:space="0" w:color="auto"/>
            <w:left w:val="none" w:sz="0" w:space="0" w:color="auto"/>
            <w:bottom w:val="none" w:sz="0" w:space="0" w:color="auto"/>
            <w:right w:val="none" w:sz="0" w:space="0" w:color="auto"/>
          </w:divBdr>
        </w:div>
        <w:div w:id="1663389389">
          <w:marLeft w:val="1267"/>
          <w:marRight w:val="0"/>
          <w:marTop w:val="100"/>
          <w:marBottom w:val="0"/>
          <w:divBdr>
            <w:top w:val="none" w:sz="0" w:space="0" w:color="auto"/>
            <w:left w:val="none" w:sz="0" w:space="0" w:color="auto"/>
            <w:bottom w:val="none" w:sz="0" w:space="0" w:color="auto"/>
            <w:right w:val="none" w:sz="0" w:space="0" w:color="auto"/>
          </w:divBdr>
        </w:div>
        <w:div w:id="145361450">
          <w:marLeft w:val="1800"/>
          <w:marRight w:val="0"/>
          <w:marTop w:val="100"/>
          <w:marBottom w:val="0"/>
          <w:divBdr>
            <w:top w:val="none" w:sz="0" w:space="0" w:color="auto"/>
            <w:left w:val="none" w:sz="0" w:space="0" w:color="auto"/>
            <w:bottom w:val="none" w:sz="0" w:space="0" w:color="auto"/>
            <w:right w:val="none" w:sz="0" w:space="0" w:color="auto"/>
          </w:divBdr>
        </w:div>
        <w:div w:id="679696035">
          <w:marLeft w:val="1800"/>
          <w:marRight w:val="0"/>
          <w:marTop w:val="100"/>
          <w:marBottom w:val="0"/>
          <w:divBdr>
            <w:top w:val="none" w:sz="0" w:space="0" w:color="auto"/>
            <w:left w:val="none" w:sz="0" w:space="0" w:color="auto"/>
            <w:bottom w:val="none" w:sz="0" w:space="0" w:color="auto"/>
            <w:right w:val="none" w:sz="0" w:space="0" w:color="auto"/>
          </w:divBdr>
        </w:div>
      </w:divsChild>
    </w:div>
    <w:div w:id="1457600896">
      <w:bodyDiv w:val="1"/>
      <w:marLeft w:val="0"/>
      <w:marRight w:val="0"/>
      <w:marTop w:val="0"/>
      <w:marBottom w:val="0"/>
      <w:divBdr>
        <w:top w:val="none" w:sz="0" w:space="0" w:color="auto"/>
        <w:left w:val="none" w:sz="0" w:space="0" w:color="auto"/>
        <w:bottom w:val="none" w:sz="0" w:space="0" w:color="auto"/>
        <w:right w:val="none" w:sz="0" w:space="0" w:color="auto"/>
      </w:divBdr>
    </w:div>
    <w:div w:id="1489248717">
      <w:bodyDiv w:val="1"/>
      <w:marLeft w:val="0"/>
      <w:marRight w:val="0"/>
      <w:marTop w:val="0"/>
      <w:marBottom w:val="0"/>
      <w:divBdr>
        <w:top w:val="none" w:sz="0" w:space="0" w:color="auto"/>
        <w:left w:val="none" w:sz="0" w:space="0" w:color="auto"/>
        <w:bottom w:val="none" w:sz="0" w:space="0" w:color="auto"/>
        <w:right w:val="none" w:sz="0" w:space="0" w:color="auto"/>
      </w:divBdr>
    </w:div>
    <w:div w:id="1543056379">
      <w:bodyDiv w:val="1"/>
      <w:marLeft w:val="0"/>
      <w:marRight w:val="0"/>
      <w:marTop w:val="0"/>
      <w:marBottom w:val="0"/>
      <w:divBdr>
        <w:top w:val="none" w:sz="0" w:space="0" w:color="auto"/>
        <w:left w:val="none" w:sz="0" w:space="0" w:color="auto"/>
        <w:bottom w:val="none" w:sz="0" w:space="0" w:color="auto"/>
        <w:right w:val="none" w:sz="0" w:space="0" w:color="auto"/>
      </w:divBdr>
    </w:div>
    <w:div w:id="1596355251">
      <w:bodyDiv w:val="1"/>
      <w:marLeft w:val="0"/>
      <w:marRight w:val="0"/>
      <w:marTop w:val="0"/>
      <w:marBottom w:val="0"/>
      <w:divBdr>
        <w:top w:val="none" w:sz="0" w:space="0" w:color="auto"/>
        <w:left w:val="none" w:sz="0" w:space="0" w:color="auto"/>
        <w:bottom w:val="none" w:sz="0" w:space="0" w:color="auto"/>
        <w:right w:val="none" w:sz="0" w:space="0" w:color="auto"/>
      </w:divBdr>
    </w:div>
    <w:div w:id="1685009088">
      <w:bodyDiv w:val="1"/>
      <w:marLeft w:val="0"/>
      <w:marRight w:val="0"/>
      <w:marTop w:val="0"/>
      <w:marBottom w:val="0"/>
      <w:divBdr>
        <w:top w:val="none" w:sz="0" w:space="0" w:color="auto"/>
        <w:left w:val="none" w:sz="0" w:space="0" w:color="auto"/>
        <w:bottom w:val="none" w:sz="0" w:space="0" w:color="auto"/>
        <w:right w:val="none" w:sz="0" w:space="0" w:color="auto"/>
      </w:divBdr>
    </w:div>
    <w:div w:id="1724980151">
      <w:bodyDiv w:val="1"/>
      <w:marLeft w:val="0"/>
      <w:marRight w:val="0"/>
      <w:marTop w:val="0"/>
      <w:marBottom w:val="0"/>
      <w:divBdr>
        <w:top w:val="none" w:sz="0" w:space="0" w:color="auto"/>
        <w:left w:val="none" w:sz="0" w:space="0" w:color="auto"/>
        <w:bottom w:val="none" w:sz="0" w:space="0" w:color="auto"/>
        <w:right w:val="none" w:sz="0" w:space="0" w:color="auto"/>
      </w:divBdr>
    </w:div>
    <w:div w:id="1816751296">
      <w:bodyDiv w:val="1"/>
      <w:marLeft w:val="0"/>
      <w:marRight w:val="0"/>
      <w:marTop w:val="0"/>
      <w:marBottom w:val="0"/>
      <w:divBdr>
        <w:top w:val="none" w:sz="0" w:space="0" w:color="auto"/>
        <w:left w:val="none" w:sz="0" w:space="0" w:color="auto"/>
        <w:bottom w:val="none" w:sz="0" w:space="0" w:color="auto"/>
        <w:right w:val="none" w:sz="0" w:space="0" w:color="auto"/>
      </w:divBdr>
    </w:div>
    <w:div w:id="1872301909">
      <w:bodyDiv w:val="1"/>
      <w:marLeft w:val="0"/>
      <w:marRight w:val="0"/>
      <w:marTop w:val="0"/>
      <w:marBottom w:val="0"/>
      <w:divBdr>
        <w:top w:val="none" w:sz="0" w:space="0" w:color="auto"/>
        <w:left w:val="none" w:sz="0" w:space="0" w:color="auto"/>
        <w:bottom w:val="none" w:sz="0" w:space="0" w:color="auto"/>
        <w:right w:val="none" w:sz="0" w:space="0" w:color="auto"/>
      </w:divBdr>
    </w:div>
    <w:div w:id="1920826592">
      <w:bodyDiv w:val="1"/>
      <w:marLeft w:val="0"/>
      <w:marRight w:val="0"/>
      <w:marTop w:val="0"/>
      <w:marBottom w:val="0"/>
      <w:divBdr>
        <w:top w:val="none" w:sz="0" w:space="0" w:color="auto"/>
        <w:left w:val="none" w:sz="0" w:space="0" w:color="auto"/>
        <w:bottom w:val="none" w:sz="0" w:space="0" w:color="auto"/>
        <w:right w:val="none" w:sz="0" w:space="0" w:color="auto"/>
      </w:divBdr>
    </w:div>
    <w:div w:id="1927226792">
      <w:bodyDiv w:val="1"/>
      <w:marLeft w:val="0"/>
      <w:marRight w:val="0"/>
      <w:marTop w:val="0"/>
      <w:marBottom w:val="0"/>
      <w:divBdr>
        <w:top w:val="none" w:sz="0" w:space="0" w:color="auto"/>
        <w:left w:val="none" w:sz="0" w:space="0" w:color="auto"/>
        <w:bottom w:val="none" w:sz="0" w:space="0" w:color="auto"/>
        <w:right w:val="none" w:sz="0" w:space="0" w:color="auto"/>
      </w:divBdr>
    </w:div>
    <w:div w:id="1961689644">
      <w:bodyDiv w:val="1"/>
      <w:marLeft w:val="0"/>
      <w:marRight w:val="0"/>
      <w:marTop w:val="0"/>
      <w:marBottom w:val="0"/>
      <w:divBdr>
        <w:top w:val="none" w:sz="0" w:space="0" w:color="auto"/>
        <w:left w:val="none" w:sz="0" w:space="0" w:color="auto"/>
        <w:bottom w:val="none" w:sz="0" w:space="0" w:color="auto"/>
        <w:right w:val="none" w:sz="0" w:space="0" w:color="auto"/>
      </w:divBdr>
    </w:div>
    <w:div w:id="2040429323">
      <w:bodyDiv w:val="1"/>
      <w:marLeft w:val="0"/>
      <w:marRight w:val="0"/>
      <w:marTop w:val="0"/>
      <w:marBottom w:val="0"/>
      <w:divBdr>
        <w:top w:val="none" w:sz="0" w:space="0" w:color="auto"/>
        <w:left w:val="none" w:sz="0" w:space="0" w:color="auto"/>
        <w:bottom w:val="none" w:sz="0" w:space="0" w:color="auto"/>
        <w:right w:val="none" w:sz="0" w:space="0" w:color="auto"/>
      </w:divBdr>
      <w:divsChild>
        <w:div w:id="1909147209">
          <w:marLeft w:val="360"/>
          <w:marRight w:val="0"/>
          <w:marTop w:val="200"/>
          <w:marBottom w:val="0"/>
          <w:divBdr>
            <w:top w:val="none" w:sz="0" w:space="0" w:color="auto"/>
            <w:left w:val="none" w:sz="0" w:space="0" w:color="auto"/>
            <w:bottom w:val="none" w:sz="0" w:space="0" w:color="auto"/>
            <w:right w:val="none" w:sz="0" w:space="0" w:color="auto"/>
          </w:divBdr>
        </w:div>
        <w:div w:id="1670711187">
          <w:marLeft w:val="1267"/>
          <w:marRight w:val="0"/>
          <w:marTop w:val="100"/>
          <w:marBottom w:val="0"/>
          <w:divBdr>
            <w:top w:val="none" w:sz="0" w:space="0" w:color="auto"/>
            <w:left w:val="none" w:sz="0" w:space="0" w:color="auto"/>
            <w:bottom w:val="none" w:sz="0" w:space="0" w:color="auto"/>
            <w:right w:val="none" w:sz="0" w:space="0" w:color="auto"/>
          </w:divBdr>
        </w:div>
        <w:div w:id="1236161034">
          <w:marLeft w:val="1800"/>
          <w:marRight w:val="0"/>
          <w:marTop w:val="100"/>
          <w:marBottom w:val="0"/>
          <w:divBdr>
            <w:top w:val="none" w:sz="0" w:space="0" w:color="auto"/>
            <w:left w:val="none" w:sz="0" w:space="0" w:color="auto"/>
            <w:bottom w:val="none" w:sz="0" w:space="0" w:color="auto"/>
            <w:right w:val="none" w:sz="0" w:space="0" w:color="auto"/>
          </w:divBdr>
        </w:div>
        <w:div w:id="54863508">
          <w:marLeft w:val="1800"/>
          <w:marRight w:val="0"/>
          <w:marTop w:val="100"/>
          <w:marBottom w:val="0"/>
          <w:divBdr>
            <w:top w:val="none" w:sz="0" w:space="0" w:color="auto"/>
            <w:left w:val="none" w:sz="0" w:space="0" w:color="auto"/>
            <w:bottom w:val="none" w:sz="0" w:space="0" w:color="auto"/>
            <w:right w:val="none" w:sz="0" w:space="0" w:color="auto"/>
          </w:divBdr>
        </w:div>
        <w:div w:id="1014723360">
          <w:marLeft w:val="1267"/>
          <w:marRight w:val="0"/>
          <w:marTop w:val="100"/>
          <w:marBottom w:val="0"/>
          <w:divBdr>
            <w:top w:val="none" w:sz="0" w:space="0" w:color="auto"/>
            <w:left w:val="none" w:sz="0" w:space="0" w:color="auto"/>
            <w:bottom w:val="none" w:sz="0" w:space="0" w:color="auto"/>
            <w:right w:val="none" w:sz="0" w:space="0" w:color="auto"/>
          </w:divBdr>
        </w:div>
        <w:div w:id="2079555527">
          <w:marLeft w:val="1800"/>
          <w:marRight w:val="0"/>
          <w:marTop w:val="100"/>
          <w:marBottom w:val="0"/>
          <w:divBdr>
            <w:top w:val="none" w:sz="0" w:space="0" w:color="auto"/>
            <w:left w:val="none" w:sz="0" w:space="0" w:color="auto"/>
            <w:bottom w:val="none" w:sz="0" w:space="0" w:color="auto"/>
            <w:right w:val="none" w:sz="0" w:space="0" w:color="auto"/>
          </w:divBdr>
        </w:div>
        <w:div w:id="29379829">
          <w:marLeft w:val="1800"/>
          <w:marRight w:val="0"/>
          <w:marTop w:val="100"/>
          <w:marBottom w:val="0"/>
          <w:divBdr>
            <w:top w:val="none" w:sz="0" w:space="0" w:color="auto"/>
            <w:left w:val="none" w:sz="0" w:space="0" w:color="auto"/>
            <w:bottom w:val="none" w:sz="0" w:space="0" w:color="auto"/>
            <w:right w:val="none" w:sz="0" w:space="0" w:color="auto"/>
          </w:divBdr>
        </w:div>
      </w:divsChild>
    </w:div>
    <w:div w:id="2061396414">
      <w:bodyDiv w:val="1"/>
      <w:marLeft w:val="0"/>
      <w:marRight w:val="0"/>
      <w:marTop w:val="0"/>
      <w:marBottom w:val="0"/>
      <w:divBdr>
        <w:top w:val="none" w:sz="0" w:space="0" w:color="auto"/>
        <w:left w:val="none" w:sz="0" w:space="0" w:color="auto"/>
        <w:bottom w:val="none" w:sz="0" w:space="0" w:color="auto"/>
        <w:right w:val="none" w:sz="0" w:space="0" w:color="auto"/>
      </w:divBdr>
    </w:div>
    <w:div w:id="2065983362">
      <w:bodyDiv w:val="1"/>
      <w:marLeft w:val="0"/>
      <w:marRight w:val="0"/>
      <w:marTop w:val="0"/>
      <w:marBottom w:val="0"/>
      <w:divBdr>
        <w:top w:val="none" w:sz="0" w:space="0" w:color="auto"/>
        <w:left w:val="none" w:sz="0" w:space="0" w:color="auto"/>
        <w:bottom w:val="none" w:sz="0" w:space="0" w:color="auto"/>
        <w:right w:val="none" w:sz="0" w:space="0" w:color="auto"/>
      </w:divBdr>
    </w:div>
    <w:div w:id="20769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9944D-B925-4551-9C2D-5656F534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1605</TotalTime>
  <Pages>2</Pages>
  <Words>391</Words>
  <Characters>2235</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Yasuki Suzuki</cp:lastModifiedBy>
  <cp:revision>269</cp:revision>
  <dcterms:created xsi:type="dcterms:W3CDTF">2022-07-29T05:06:00Z</dcterms:created>
  <dcterms:modified xsi:type="dcterms:W3CDTF">2025-11-07T06:39:00Z</dcterms:modified>
</cp:coreProperties>
</file>